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sz w:val="28"/>
          <w:szCs w:val="28"/>
          <w:lang w:eastAsia="ru-RU"/>
        </w:rPr>
        <w:id w:val="-164850585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EA7102" w:rsidRDefault="00EA7102" w:rsidP="00EA710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133F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Государственное бюджетное учреждение здравоохранения </w:t>
          </w:r>
        </w:p>
        <w:p w:rsidR="00EA7102" w:rsidRPr="00133FAD" w:rsidRDefault="00EA7102" w:rsidP="00EA710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133F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«Пензенский дом ребенка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»</w:t>
          </w:r>
          <w:r w:rsidRPr="00133F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</w:p>
        <w:p w:rsidR="00EA7102" w:rsidRPr="00133FAD" w:rsidRDefault="00EA7102" w:rsidP="00EA7102">
          <w:pPr>
            <w:spacing w:after="0" w:line="240" w:lineRule="auto"/>
            <w:rPr>
              <w:rFonts w:ascii="Times New Roman" w:eastAsiaTheme="majorEastAsia" w:hAnsi="Times New Roman" w:cs="Times New Roman"/>
              <w:i/>
              <w:sz w:val="24"/>
              <w:szCs w:val="24"/>
            </w:rPr>
          </w:pPr>
          <w:r w:rsidRPr="00133FAD">
            <w:rPr>
              <w:rFonts w:ascii="Times New Roman" w:eastAsiaTheme="majorEastAsia" w:hAnsi="Times New Roman" w:cs="Times New Roman"/>
              <w:i/>
              <w:sz w:val="24"/>
              <w:szCs w:val="24"/>
            </w:rPr>
            <w:t xml:space="preserve">ПРИНЯТО                                                                                                </w:t>
          </w:r>
          <w:r w:rsidRPr="00133FAD">
            <w:rPr>
              <w:rFonts w:ascii="Times New Roman" w:eastAsiaTheme="minorEastAsia" w:hAnsi="Times New Roman" w:cs="Times New Roman"/>
              <w:i/>
              <w:sz w:val="24"/>
              <w:szCs w:val="24"/>
            </w:rPr>
            <w:t>УТВЕРЖДАЮ</w:t>
          </w:r>
        </w:p>
        <w:p w:rsidR="00EA7102" w:rsidRPr="00133FAD" w:rsidRDefault="00EA7102" w:rsidP="00EA7102">
          <w:pPr>
            <w:spacing w:after="0" w:line="240" w:lineRule="auto"/>
            <w:rPr>
              <w:rFonts w:ascii="Times New Roman" w:eastAsiaTheme="minorEastAsia" w:hAnsi="Times New Roman" w:cs="Times New Roman"/>
              <w:i/>
              <w:sz w:val="24"/>
              <w:szCs w:val="24"/>
            </w:rPr>
          </w:pPr>
          <w:r w:rsidRPr="00133FAD">
            <w:rPr>
              <w:rFonts w:ascii="Times New Roman" w:eastAsiaTheme="majorEastAsia" w:hAnsi="Times New Roman" w:cs="Times New Roman"/>
              <w:i/>
              <w:sz w:val="24"/>
              <w:szCs w:val="24"/>
            </w:rPr>
            <w:t>на заседании</w:t>
          </w:r>
          <w:r w:rsidRPr="00133FAD">
            <w:rPr>
              <w:rFonts w:ascii="Times New Roman" w:eastAsiaTheme="majorEastAsia" w:hAnsi="Times New Roman" w:cs="Times New Roman"/>
              <w:i/>
              <w:caps/>
              <w:sz w:val="24"/>
              <w:szCs w:val="24"/>
            </w:rPr>
            <w:t xml:space="preserve">                                                                                         </w:t>
          </w:r>
          <w:r w:rsidRPr="00133FAD">
            <w:rPr>
              <w:rFonts w:ascii="Times New Roman" w:eastAsiaTheme="minorEastAsia" w:hAnsi="Times New Roman" w:cs="Times New Roman"/>
              <w:i/>
              <w:sz w:val="24"/>
              <w:szCs w:val="24"/>
            </w:rPr>
            <w:t>Главный врач ГБУЗ</w:t>
          </w:r>
        </w:p>
        <w:p w:rsidR="00EA7102" w:rsidRPr="00133FAD" w:rsidRDefault="00EA7102" w:rsidP="00EA7102">
          <w:pPr>
            <w:spacing w:after="0" w:line="240" w:lineRule="auto"/>
            <w:rPr>
              <w:rFonts w:ascii="Times New Roman" w:eastAsiaTheme="minorEastAsia" w:hAnsi="Times New Roman" w:cs="Times New Roman"/>
              <w:i/>
              <w:sz w:val="24"/>
              <w:szCs w:val="24"/>
            </w:rPr>
          </w:pPr>
          <w:r w:rsidRPr="00133FAD">
            <w:rPr>
              <w:rFonts w:ascii="Times New Roman" w:eastAsiaTheme="minorEastAsia" w:hAnsi="Times New Roman" w:cs="Times New Roman"/>
              <w:i/>
              <w:sz w:val="24"/>
              <w:szCs w:val="24"/>
            </w:rPr>
            <w:t xml:space="preserve">педагогического совета                                                                    «Пензенский дом ребенка» Протокол № </w:t>
          </w:r>
          <w:r>
            <w:rPr>
              <w:rFonts w:ascii="Times New Roman" w:eastAsiaTheme="minorEastAsia" w:hAnsi="Times New Roman" w:cs="Times New Roman"/>
              <w:i/>
              <w:sz w:val="24"/>
              <w:szCs w:val="24"/>
            </w:rPr>
            <w:t>3</w:t>
          </w:r>
          <w:r w:rsidRPr="00133FAD">
            <w:rPr>
              <w:rFonts w:ascii="Times New Roman" w:eastAsiaTheme="minorEastAsia" w:hAnsi="Times New Roman" w:cs="Times New Roman"/>
              <w:i/>
              <w:sz w:val="24"/>
              <w:szCs w:val="24"/>
            </w:rPr>
            <w:t xml:space="preserve">от </w:t>
          </w:r>
          <w:r>
            <w:rPr>
              <w:rFonts w:ascii="Times New Roman" w:eastAsiaTheme="minorEastAsia" w:hAnsi="Times New Roman" w:cs="Times New Roman"/>
              <w:i/>
              <w:sz w:val="24"/>
              <w:szCs w:val="24"/>
            </w:rPr>
            <w:t>26</w:t>
          </w:r>
          <w:r w:rsidRPr="00133FAD">
            <w:rPr>
              <w:rFonts w:ascii="Times New Roman" w:eastAsiaTheme="minorEastAsia" w:hAnsi="Times New Roman" w:cs="Times New Roman"/>
              <w:i/>
              <w:sz w:val="24"/>
              <w:szCs w:val="24"/>
            </w:rPr>
            <w:t xml:space="preserve"> </w:t>
          </w:r>
          <w:r>
            <w:rPr>
              <w:rFonts w:ascii="Times New Roman" w:eastAsiaTheme="minorEastAsia" w:hAnsi="Times New Roman" w:cs="Times New Roman"/>
              <w:i/>
              <w:sz w:val="24"/>
              <w:szCs w:val="24"/>
            </w:rPr>
            <w:t xml:space="preserve">мая </w:t>
          </w:r>
          <w:r w:rsidRPr="00133FAD">
            <w:rPr>
              <w:rFonts w:ascii="Times New Roman" w:eastAsiaTheme="minorEastAsia" w:hAnsi="Times New Roman" w:cs="Times New Roman"/>
              <w:i/>
              <w:sz w:val="24"/>
              <w:szCs w:val="24"/>
            </w:rPr>
            <w:t xml:space="preserve"> 2016г.                                               ____________Н.Э. </w:t>
          </w:r>
          <w:proofErr w:type="spellStart"/>
          <w:r w:rsidRPr="00133FAD">
            <w:rPr>
              <w:rFonts w:ascii="Times New Roman" w:eastAsiaTheme="minorEastAsia" w:hAnsi="Times New Roman" w:cs="Times New Roman"/>
              <w:i/>
              <w:sz w:val="24"/>
              <w:szCs w:val="24"/>
            </w:rPr>
            <w:t>Абушаева</w:t>
          </w:r>
          <w:proofErr w:type="spellEnd"/>
        </w:p>
        <w:p w:rsidR="00EA7102" w:rsidRDefault="00EA7102" w:rsidP="00EA7102"/>
        <w:p w:rsidR="00EA7102" w:rsidRDefault="00EA7102"/>
        <w:p w:rsidR="00EA7102" w:rsidRDefault="00EA7102"/>
        <w:sdt>
          <w:sdtPr>
            <w:rPr>
              <w:rStyle w:val="20"/>
              <w:rFonts w:ascii="Times New Roman" w:hAnsi="Times New Roman" w:cs="Times New Roman"/>
              <w:color w:val="auto"/>
              <w:sz w:val="40"/>
              <w:szCs w:val="40"/>
            </w:rPr>
            <w:alias w:val="Название"/>
            <w:id w:val="-75983826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EA7102" w:rsidRPr="00EA7102" w:rsidRDefault="00321EDF" w:rsidP="00321EDF">
              <w:pPr>
                <w:jc w:val="center"/>
                <w:rPr>
                  <w:rStyle w:val="20"/>
                  <w:rFonts w:ascii="Times New Roman" w:hAnsi="Times New Roman" w:cs="Times New Roman"/>
                  <w:color w:val="auto"/>
                  <w:sz w:val="40"/>
                  <w:szCs w:val="40"/>
                </w:rPr>
              </w:pPr>
              <w:r>
                <w:rPr>
                  <w:rStyle w:val="20"/>
                  <w:rFonts w:ascii="Times New Roman" w:hAnsi="Times New Roman" w:cs="Times New Roman"/>
                  <w:color w:val="auto"/>
                  <w:sz w:val="40"/>
                  <w:szCs w:val="40"/>
                </w:rPr>
                <w:t xml:space="preserve">     </w:t>
              </w:r>
              <w:r w:rsidR="00EA7102" w:rsidRPr="00EA7102">
                <w:rPr>
                  <w:rStyle w:val="20"/>
                  <w:rFonts w:ascii="Times New Roman" w:hAnsi="Times New Roman" w:cs="Times New Roman"/>
                  <w:color w:val="auto"/>
                  <w:sz w:val="40"/>
                  <w:szCs w:val="40"/>
                </w:rPr>
                <w:t xml:space="preserve">ПОЛОЖЕНИЕ                        </w:t>
              </w:r>
              <w:r w:rsidR="00EA7102">
                <w:rPr>
                  <w:rStyle w:val="20"/>
                  <w:rFonts w:ascii="Times New Roman" w:hAnsi="Times New Roman" w:cs="Times New Roman"/>
                  <w:color w:val="auto"/>
                  <w:sz w:val="40"/>
                  <w:szCs w:val="40"/>
                </w:rPr>
                <w:t xml:space="preserve">                           </w:t>
              </w:r>
              <w:r w:rsidR="00EA7102" w:rsidRPr="00EA7102">
                <w:rPr>
                  <w:rStyle w:val="20"/>
                  <w:rFonts w:ascii="Times New Roman" w:hAnsi="Times New Roman" w:cs="Times New Roman"/>
                  <w:color w:val="auto"/>
                  <w:sz w:val="40"/>
                  <w:szCs w:val="40"/>
                </w:rPr>
                <w:t xml:space="preserve">    </w:t>
              </w:r>
              <w:r w:rsidR="00EA7102">
                <w:rPr>
                  <w:rStyle w:val="20"/>
                  <w:rFonts w:ascii="Times New Roman" w:hAnsi="Times New Roman" w:cs="Times New Roman"/>
                  <w:color w:val="auto"/>
                  <w:sz w:val="40"/>
                  <w:szCs w:val="40"/>
                </w:rPr>
                <w:t xml:space="preserve">       </w:t>
              </w:r>
              <w:r w:rsidR="00EA7102" w:rsidRPr="00EA7102">
                <w:rPr>
                  <w:rStyle w:val="20"/>
                  <w:rFonts w:ascii="Times New Roman" w:hAnsi="Times New Roman" w:cs="Times New Roman"/>
                  <w:color w:val="auto"/>
                  <w:sz w:val="40"/>
                  <w:szCs w:val="40"/>
                </w:rPr>
                <w:t>о кабинете учителя-дефектолога</w:t>
              </w:r>
            </w:p>
          </w:sdtContent>
        </w:sdt>
        <w:p w:rsidR="00EA7102" w:rsidRDefault="00EA7102"/>
        <w:p w:rsidR="00EA7102" w:rsidRDefault="00EA7102"/>
        <w:p w:rsidR="00EA7102" w:rsidRDefault="00EA7102"/>
        <w:p w:rsidR="00EA7102" w:rsidRDefault="00EA7102"/>
        <w:p w:rsidR="00EA7102" w:rsidRDefault="00EA7102"/>
        <w:p w:rsidR="00EA7102" w:rsidRDefault="00EA7102"/>
        <w:p w:rsidR="00EA7102" w:rsidRDefault="00EA7102"/>
        <w:p w:rsidR="00EA7102" w:rsidRDefault="00EA7102"/>
        <w:p w:rsidR="00EA7102" w:rsidRDefault="00EA7102"/>
        <w:p w:rsidR="00EA7102" w:rsidRDefault="00EA7102"/>
        <w:p w:rsidR="00EA7102" w:rsidRDefault="00EA7102"/>
        <w:p w:rsidR="00EA7102" w:rsidRDefault="00EA7102"/>
        <w:p w:rsidR="00EA7102" w:rsidRDefault="00EA7102"/>
        <w:p w:rsidR="000C7EDC" w:rsidRDefault="000C7EDC"/>
        <w:p w:rsidR="00EA7102" w:rsidRPr="00133FAD" w:rsidRDefault="00EA7102" w:rsidP="00EA7102">
          <w:pPr>
            <w:spacing w:after="150" w:line="240" w:lineRule="auto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133FA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г. Кузнецк</w:t>
          </w:r>
        </w:p>
        <w:p w:rsidR="00EA7102" w:rsidRPr="00133FAD" w:rsidRDefault="00EA7102" w:rsidP="00EA7102">
          <w:pPr>
            <w:spacing w:after="150" w:line="240" w:lineRule="auto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133FA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2016 г</w:t>
          </w:r>
        </w:p>
        <w:p w:rsidR="00EA7102" w:rsidRDefault="00EA7102" w:rsidP="00EA7102">
          <w:pPr>
            <w:jc w:val="center"/>
          </w:pPr>
        </w:p>
        <w:p w:rsidR="00EA7102" w:rsidRDefault="00EA7102"/>
        <w:p w:rsidR="00EA7102" w:rsidRDefault="00EA7102">
          <w:r>
            <w:br w:type="page"/>
          </w:r>
        </w:p>
      </w:sdtContent>
    </w:sdt>
    <w:p w:rsidR="00757225" w:rsidRPr="00BF621C" w:rsidRDefault="00757225" w:rsidP="000C7EDC">
      <w:pPr>
        <w:pStyle w:val="a5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1C">
        <w:rPr>
          <w:rFonts w:ascii="Times New Roman" w:hAnsi="Times New Roman" w:cs="Times New Roman"/>
          <w:b/>
          <w:sz w:val="28"/>
          <w:szCs w:val="28"/>
        </w:rPr>
        <w:lastRenderedPageBreak/>
        <w:t>Общ</w:t>
      </w:r>
      <w:r w:rsidR="00EC51D4" w:rsidRPr="00BF621C">
        <w:rPr>
          <w:rFonts w:ascii="Times New Roman" w:hAnsi="Times New Roman" w:cs="Times New Roman"/>
          <w:b/>
          <w:sz w:val="28"/>
          <w:szCs w:val="28"/>
        </w:rPr>
        <w:t>и</w:t>
      </w:r>
      <w:r w:rsidRPr="00BF621C">
        <w:rPr>
          <w:rFonts w:ascii="Times New Roman" w:hAnsi="Times New Roman" w:cs="Times New Roman"/>
          <w:b/>
          <w:sz w:val="28"/>
          <w:szCs w:val="28"/>
        </w:rPr>
        <w:t>е положени</w:t>
      </w:r>
      <w:r w:rsidR="00EC51D4" w:rsidRPr="00BF621C">
        <w:rPr>
          <w:rFonts w:ascii="Times New Roman" w:hAnsi="Times New Roman" w:cs="Times New Roman"/>
          <w:b/>
          <w:sz w:val="28"/>
          <w:szCs w:val="28"/>
        </w:rPr>
        <w:t>я</w:t>
      </w:r>
    </w:p>
    <w:p w:rsidR="00EC51D4" w:rsidRPr="00EC51D4" w:rsidRDefault="00EC51D4" w:rsidP="00D24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1D4">
        <w:rPr>
          <w:rFonts w:ascii="Times New Roman" w:hAnsi="Times New Roman" w:cs="Times New Roman"/>
          <w:sz w:val="28"/>
          <w:szCs w:val="28"/>
        </w:rPr>
        <w:t xml:space="preserve">1.1.Положение о кабинете учителя - дефектолога (далее – Положение) разработано для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здравоохранения «Пензенский дом ребенка» (далее – Учреждение) </w:t>
      </w:r>
      <w:r w:rsidRPr="00EC51D4">
        <w:rPr>
          <w:rFonts w:ascii="Times New Roman" w:hAnsi="Times New Roman" w:cs="Times New Roman"/>
          <w:sz w:val="28"/>
          <w:szCs w:val="28"/>
        </w:rPr>
        <w:t xml:space="preserve">с целью реализации Положений Конвенции о правах ребенка, Федерального закона «Об основных гарантиях прав ребенка в Российской Федерации», Закона Российской Федерации «Об Образовании в Российской Федерации». </w:t>
      </w:r>
      <w:r w:rsidRPr="00EC51D4">
        <w:rPr>
          <w:rFonts w:ascii="Times New Roman" w:hAnsi="Times New Roman" w:cs="Times New Roman"/>
          <w:sz w:val="28"/>
          <w:szCs w:val="28"/>
        </w:rPr>
        <w:cr/>
        <w:t xml:space="preserve">1.2. Кабинет учителя – дефектолога создается для оказания коррекционной помощи детям раннего и </w:t>
      </w:r>
      <w:r>
        <w:rPr>
          <w:rFonts w:ascii="Times New Roman" w:hAnsi="Times New Roman" w:cs="Times New Roman"/>
          <w:sz w:val="28"/>
          <w:szCs w:val="28"/>
        </w:rPr>
        <w:t xml:space="preserve"> младшего </w:t>
      </w:r>
      <w:r w:rsidRPr="00EC51D4">
        <w:rPr>
          <w:rFonts w:ascii="Times New Roman" w:hAnsi="Times New Roman" w:cs="Times New Roman"/>
          <w:sz w:val="28"/>
          <w:szCs w:val="28"/>
        </w:rPr>
        <w:t>дошкольного  возраста с ограниченными возможностями здоровья.</w:t>
      </w:r>
    </w:p>
    <w:p w:rsidR="00EC51D4" w:rsidRPr="00EC51D4" w:rsidRDefault="00EC51D4" w:rsidP="00D24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1D4">
        <w:rPr>
          <w:rFonts w:ascii="Times New Roman" w:hAnsi="Times New Roman" w:cs="Times New Roman"/>
          <w:sz w:val="28"/>
          <w:szCs w:val="28"/>
        </w:rPr>
        <w:t>1.3.Кабинет создается с целью обеспечения благоприятных условий для совершенствования педагогического процесса, стимулирования деятельности учителя-дефектолога, повышения эффективности и качества коррекционного обучения, методического и профессионального уровня учителя-дефектолога, сосредоточения наглядного, дидактического материала, методической литературы, технических средств, отвечающих задачам коррекционно-развивающего обучения.</w:t>
      </w:r>
    </w:p>
    <w:p w:rsidR="00EC51D4" w:rsidRPr="00EC51D4" w:rsidRDefault="00EC51D4" w:rsidP="00D24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1D4">
        <w:rPr>
          <w:rFonts w:ascii="Times New Roman" w:hAnsi="Times New Roman" w:cs="Times New Roman"/>
          <w:sz w:val="28"/>
          <w:szCs w:val="28"/>
        </w:rPr>
        <w:t>1.4. Кабинет учителя – дефектолога является важнейшей составляющей коррекционно-развивающей среды, задачами которого являются:</w:t>
      </w:r>
    </w:p>
    <w:p w:rsidR="00EC51D4" w:rsidRPr="00EC51D4" w:rsidRDefault="00D24F97" w:rsidP="00D24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51D4" w:rsidRPr="00EC51D4">
        <w:rPr>
          <w:rFonts w:ascii="Times New Roman" w:hAnsi="Times New Roman" w:cs="Times New Roman"/>
          <w:sz w:val="28"/>
          <w:szCs w:val="28"/>
        </w:rPr>
        <w:t>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ствление необходимой коррекции </w:t>
      </w:r>
      <w:r w:rsidR="00EC51D4" w:rsidRPr="00EC51D4">
        <w:rPr>
          <w:rFonts w:ascii="Times New Roman" w:hAnsi="Times New Roman" w:cs="Times New Roman"/>
          <w:sz w:val="28"/>
          <w:szCs w:val="28"/>
        </w:rPr>
        <w:t xml:space="preserve">детей раннего и </w:t>
      </w:r>
      <w:r w:rsidR="00EC51D4">
        <w:rPr>
          <w:rFonts w:ascii="Times New Roman" w:hAnsi="Times New Roman" w:cs="Times New Roman"/>
          <w:sz w:val="28"/>
          <w:szCs w:val="28"/>
        </w:rPr>
        <w:t xml:space="preserve">младшего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EC51D4" w:rsidRPr="00EC51D4">
        <w:rPr>
          <w:rFonts w:ascii="Times New Roman" w:hAnsi="Times New Roman" w:cs="Times New Roman"/>
          <w:sz w:val="28"/>
          <w:szCs w:val="28"/>
        </w:rPr>
        <w:t>возрас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D24F97">
        <w:rPr>
          <w:rFonts w:ascii="Times New Roman" w:hAnsi="Times New Roman" w:cs="Times New Roman"/>
          <w:sz w:val="28"/>
          <w:szCs w:val="28"/>
        </w:rPr>
        <w:t xml:space="preserve"> </w:t>
      </w:r>
      <w:r w:rsidR="00EC51D4" w:rsidRPr="00EC51D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здоровья;</w:t>
      </w:r>
    </w:p>
    <w:p w:rsidR="00EC51D4" w:rsidRPr="00EC51D4" w:rsidRDefault="00D24F97" w:rsidP="00D24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51D4" w:rsidRPr="00EC51D4">
        <w:rPr>
          <w:rFonts w:ascii="Times New Roman" w:hAnsi="Times New Roman" w:cs="Times New Roman"/>
          <w:sz w:val="28"/>
          <w:szCs w:val="28"/>
        </w:rPr>
        <w:t>развитие высших психических функций воспитанников.</w:t>
      </w:r>
    </w:p>
    <w:p w:rsidR="00EC51D4" w:rsidRDefault="00EC51D4" w:rsidP="00D24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1D4">
        <w:rPr>
          <w:rFonts w:ascii="Times New Roman" w:hAnsi="Times New Roman" w:cs="Times New Roman"/>
          <w:sz w:val="28"/>
          <w:szCs w:val="28"/>
        </w:rPr>
        <w:t>1.5. Непосредственное руководство работой кабинета учителя - дефектолога осуществляется администрацией Учреждения.</w:t>
      </w:r>
    </w:p>
    <w:p w:rsidR="00D24F97" w:rsidRDefault="00D24F97" w:rsidP="00D24F9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C51D4" w:rsidRPr="00BF621C" w:rsidRDefault="00D24F97" w:rsidP="00D24F9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2.Зачисление детей </w:t>
      </w:r>
      <w:r w:rsidR="00EC51D4" w:rsidRPr="00BF62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для за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нятий с учителем - дефектологом</w:t>
      </w:r>
      <w:r w:rsidR="00EC51D4" w:rsidRPr="00BF62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</w:t>
      </w:r>
    </w:p>
    <w:p w:rsidR="00EC51D4" w:rsidRPr="00EC51D4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C5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2.1.</w:t>
      </w:r>
      <w:r w:rsidR="005467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C5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Зачисление детей для занятий с учителем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24F9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дефектологом</w:t>
      </w:r>
      <w:r w:rsidRPr="00EC5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осуществляется на основании заключения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городской</w:t>
      </w:r>
      <w:r w:rsidRPr="00EC5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EC5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психолого</w:t>
      </w:r>
      <w:proofErr w:type="spellEnd"/>
      <w:r w:rsidRPr="00EC5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– </w:t>
      </w:r>
      <w:proofErr w:type="spellStart"/>
      <w:r w:rsidRPr="00EC5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медико</w:t>
      </w:r>
      <w:proofErr w:type="spellEnd"/>
      <w:r w:rsidRPr="00EC5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– педагогической комиссии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C5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из числа воспитанников с </w:t>
      </w:r>
      <w:r w:rsidR="005467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ОВЗ.</w:t>
      </w:r>
    </w:p>
    <w:p w:rsidR="00EC51D4" w:rsidRPr="00EC51D4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C5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</w:t>
      </w:r>
      <w:r w:rsidR="00D24F97" w:rsidRPr="00D24F9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5467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EC5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Прием воспитанников в группу компенсирующей направленности </w:t>
      </w:r>
    </w:p>
    <w:p w:rsidR="00EC51D4" w:rsidRPr="00EC51D4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C5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осуществляется на основании соответствующего заключения </w:t>
      </w:r>
      <w:proofErr w:type="gramStart"/>
      <w:r w:rsidR="005467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городской</w:t>
      </w:r>
      <w:proofErr w:type="gramEnd"/>
      <w:r w:rsidR="005467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C5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EC51D4" w:rsidRPr="00EC51D4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психолого-медико-педагогической комиссии и приказа </w:t>
      </w:r>
      <w:r w:rsidR="00411E8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главного врача.</w:t>
      </w:r>
      <w:r w:rsidRPr="00EC5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cr/>
      </w:r>
    </w:p>
    <w:p w:rsidR="00EC51D4" w:rsidRPr="00F331E1" w:rsidRDefault="00EC51D4" w:rsidP="00D24F97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3.Органи</w:t>
      </w:r>
      <w:r w:rsidR="000D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зация деятельности </w:t>
      </w:r>
      <w:r w:rsidRPr="00F33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кабинета учителя – дефектолога.</w:t>
      </w:r>
    </w:p>
    <w:p w:rsidR="00EC51D4" w:rsidRPr="00F331E1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Организация коррекционного процесса обеспечивается:</w:t>
      </w:r>
    </w:p>
    <w:p w:rsidR="00EC51D4" w:rsidRPr="00F331E1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своевременным обследованием детей;</w:t>
      </w:r>
    </w:p>
    <w:p w:rsidR="00EC51D4" w:rsidRPr="00F331E1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рациональным составлением расписаний занятий;</w:t>
      </w:r>
    </w:p>
    <w:p w:rsidR="00EC51D4" w:rsidRPr="00F331E1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планированием подгрупповой и индивидуальной работы;</w:t>
      </w:r>
    </w:p>
    <w:p w:rsidR="00EC51D4" w:rsidRPr="00F331E1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оснащением кабинета необходимым оборудованием и наглядными пособиями;</w:t>
      </w:r>
    </w:p>
    <w:p w:rsidR="00EC51D4" w:rsidRPr="00F331E1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совместной работой учителя-дефектолога с воспитателями, </w:t>
      </w:r>
      <w:r w:rsidRPr="00F331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мед</w:t>
      </w:r>
      <w:proofErr w:type="gramStart"/>
      <w:r w:rsidRPr="00F331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gramEnd"/>
      <w:r w:rsidRPr="00F331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F331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proofErr w:type="gramEnd"/>
      <w:r w:rsidRPr="00F331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естрой, специалистами Учреждения.</w:t>
      </w:r>
    </w:p>
    <w:p w:rsidR="00EC51D4" w:rsidRPr="00F331E1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3.2. Основной формой организации </w:t>
      </w:r>
      <w:r w:rsidRPr="00F331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коррекционно-образовательной работы являются занятия, которые </w:t>
      </w:r>
      <w:r w:rsidRPr="00F331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проводятся в часы, предусмотренные графиком работы учителя – дефектолога. </w:t>
      </w:r>
    </w:p>
    <w:p w:rsidR="00EC51D4" w:rsidRPr="00F331E1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Общая продолжительность коррекционных занятий находится в прямой зависимости от индивидуальных особенностей детей и требованиями </w:t>
      </w:r>
      <w:proofErr w:type="spellStart"/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1D4" w:rsidRPr="00F331E1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3.4.Рабочее время составляет 20 (двадцать) часов в неделю. </w:t>
      </w:r>
    </w:p>
    <w:p w:rsidR="00EC51D4" w:rsidRPr="00F331E1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Нагрузка учителя-дефектолога на 1,0 ставку предусматривает одновремен</w:t>
      </w:r>
      <w:r w:rsidR="00D2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работу по коррекции речи </w:t>
      </w:r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детей. </w:t>
      </w:r>
    </w:p>
    <w:p w:rsidR="00EC51D4" w:rsidRPr="00F331E1" w:rsidRDefault="00D24F97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D2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две недели</w:t>
      </w:r>
      <w:r w:rsidRPr="00D2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1D4"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 отводятся для полного комплектования группы детей, которые будут заниматься с учителем - дефектологом в текущем учебном году и проведения диагностики. </w:t>
      </w:r>
    </w:p>
    <w:p w:rsidR="00411E84" w:rsidRPr="00F331E1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D24F97" w:rsidRPr="00D2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 работает пять дней в неде</w:t>
      </w:r>
      <w:r w:rsidR="00411E84"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>лю.</w:t>
      </w:r>
    </w:p>
    <w:p w:rsidR="00411E84" w:rsidRPr="00F331E1" w:rsidRDefault="00411E84" w:rsidP="00D24F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EC51D4" w:rsidRPr="00F331E1" w:rsidRDefault="000D2754" w:rsidP="000D27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4. Требования к</w:t>
      </w:r>
      <w:r w:rsidR="00EC51D4" w:rsidRPr="00F331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кабинету учителя – дефектолога.</w:t>
      </w:r>
    </w:p>
    <w:p w:rsidR="00EC51D4" w:rsidRPr="00F331E1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 Кабинет должен быть изолированным</w:t>
      </w:r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1D4" w:rsidRPr="00F331E1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4.2. Освещенность кабинета соответствует уровню освещенности, </w:t>
      </w:r>
      <w:r w:rsidRPr="00F331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котором создается зрительный комфорт для воспитанников и педагога, а </w:t>
      </w:r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гигиеническим и светотехническим нормам.</w:t>
      </w:r>
    </w:p>
    <w:p w:rsidR="00EC51D4" w:rsidRPr="00F331E1" w:rsidRDefault="00EC51D4" w:rsidP="00D24F97">
      <w:pPr>
        <w:spacing w:after="0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4.3. С целью создания оптимальных условий для организации коррекционно-ра</w:t>
      </w:r>
      <w:r w:rsidR="00411E84" w:rsidRPr="00F3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F3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вивающей деятельности</w:t>
      </w:r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</w:t>
      </w:r>
      <w:r w:rsidRPr="00F3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прослеживаются </w:t>
      </w:r>
      <w:r w:rsidR="00F331E1" w:rsidRPr="00F3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4 </w:t>
      </w:r>
      <w:r w:rsidR="00411E84" w:rsidRPr="00F3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зон</w:t>
      </w:r>
      <w:r w:rsidR="00F331E1" w:rsidRPr="00F3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</w:t>
      </w:r>
      <w:r w:rsidRPr="00F3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</w:p>
    <w:p w:rsidR="00411E84" w:rsidRPr="00F331E1" w:rsidRDefault="00F331E1" w:rsidP="00D24F97">
      <w:pPr>
        <w:pStyle w:val="a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1E84"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бочая (личная) зона специалиста</w:t>
      </w:r>
      <w:r w:rsidR="00411E84"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11E84" w:rsidRPr="00F331E1" w:rsidRDefault="00F331E1" w:rsidP="00D24F97">
      <w:pPr>
        <w:pStyle w:val="a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1E84"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коррекционно-развивающая  и диагностическая; </w:t>
      </w:r>
    </w:p>
    <w:p w:rsidR="00411E84" w:rsidRPr="00F331E1" w:rsidRDefault="00F331E1" w:rsidP="00D24F97">
      <w:pPr>
        <w:pStyle w:val="a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1E84"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для игры (подвижная, развивающая, свободная, предметная, сюжетная и др.);</w:t>
      </w:r>
    </w:p>
    <w:p w:rsidR="00411E84" w:rsidRPr="00F331E1" w:rsidRDefault="00F331E1" w:rsidP="00D24F97">
      <w:pPr>
        <w:pStyle w:val="a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1E84"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и методическая.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Рабочая (личная) зона</w:t>
      </w: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необходима педагогу для подготовки к работе (занятиям, консультациям и пр.), обработки данных, хранения материалов обследования, рабочей документации. Личная зона специалиста оснащается рабочим столом. Рядом со столом размещаются диагностические, методические материалы, инструментарий для проведения обследования. 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Коррекционно-развивающая  и диагностическая зона</w:t>
      </w: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предназначена для проведения образовательной деятельности/обследований (в индивидуальной или групповой форме) и оснащается в соответствии с направлениями коррекционной работы специалиста.</w:t>
      </w:r>
    </w:p>
    <w:p w:rsidR="00411E84" w:rsidRPr="00F331E1" w:rsidRDefault="00411E84" w:rsidP="00D24F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стол для индивидуальных занятий с детьми, имеющими нарушения ОДА, мольберт. </w:t>
      </w:r>
      <w:proofErr w:type="gramStart"/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занятий в игровой форме, предполагающей свободное размещение детей на полу, в кабинете имеется ковер, а также разнообразный игровой материал (мягкие игрушки, куклы - марионетки, конструктор), развивающие пособия, поделочные материалы, карандаши, альбомы и т. д. </w:t>
      </w:r>
      <w:proofErr w:type="gramEnd"/>
    </w:p>
    <w:p w:rsidR="00411E84" w:rsidRPr="00F331E1" w:rsidRDefault="00411E84" w:rsidP="00D24F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полках шкафов </w:t>
      </w:r>
      <w:proofErr w:type="gramStart"/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множеством ящиков и отделений для хранения наглядно-дидактического материала представлены пособия по коррекции устной речи, по обучению грамоте, литературы по преодолению речевых нарушений, оборудования по формированию речевого дыхания, игрового обеспечения (игрушек, настольных игр, обучающих карточек и т.д.), музыкальные игрушки. Обстановка должна помогать детям адаптироваться к условиям работы в кабинете. 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Зона для игры</w:t>
      </w: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предназначена для проведения наблюдений за свободной игрой деятельностью ребенка, формирования и коррекции игровой деятельности, проведении части учебного занятия в данной зоне.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Техническая и методическая зона</w:t>
      </w: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компьютерным столом </w:t>
      </w:r>
      <w:proofErr w:type="gramStart"/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множеством ящиков и отделений для хранения методической литературы и документации. 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зона оснащена ТСО (компьютер, принтер).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Методическая зона</w:t>
      </w: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оснащается специально подобранными изданиями книг, пособий, обеспечивающие научность деятельности специалиста, учебными и развивающими программами, нормативными документами и содержит оформленную текущую документацию. 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Нормативно-инструктивная часть методической зоны содержит перечень документов, регламентирующих деятельность специалиста образовательной организации: - закон РФ «Об образовании»; 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нормативных писем, приказов, локальных актов, регламентирующих деятельность специалиста;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методические рекомендации по организации и содержанию коррекционно-развивающего обучения в условиях учреждения; 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должностные обязанности специалиста; 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3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мерах пожарной безопасности.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инструкция по охране труда и технике безопасности для специалистов учреждения; 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Учебно-методическая часть включает: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авторские разработки, рабочие программы по коррекционному курсу;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изданные программы по коррекции нарушений, используемые в работе (необходимое программно-методическое обеспечение);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-рабочая документация специалиста;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методическая литература; </w:t>
      </w:r>
    </w:p>
    <w:p w:rsidR="00411E84" w:rsidRPr="00F331E1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паспорт кабинета </w:t>
      </w:r>
    </w:p>
    <w:p w:rsidR="00411E84" w:rsidRPr="008C442B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перечисленных зон в кабинете специалиста специально организуется п</w:t>
      </w:r>
      <w:r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ространство. Некоторые зоны интегрированы. </w:t>
      </w:r>
    </w:p>
    <w:p w:rsidR="00411E84" w:rsidRPr="009C549E" w:rsidRDefault="009C549E" w:rsidP="00D24F97">
      <w:pPr>
        <w:pStyle w:val="a5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="00411E84" w:rsidRPr="009C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развивающей среды кабинета</w:t>
      </w:r>
    </w:p>
    <w:p w:rsidR="00411E84" w:rsidRPr="008C442B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среды – это специальное оборудование и наполнение ранее выделенных зон, направленное на компенсацию состояния детей. </w:t>
      </w:r>
    </w:p>
    <w:p w:rsidR="00411E84" w:rsidRPr="009C549E" w:rsidRDefault="00411E84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C54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Коррекционная среда: </w:t>
      </w:r>
    </w:p>
    <w:p w:rsidR="00411E84" w:rsidRPr="008C442B" w:rsidRDefault="009C549E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1E84"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Сенсорная среда – обеспечивает развитие и коррекцию отдельных сенсорных систем и </w:t>
      </w:r>
      <w:proofErr w:type="spellStart"/>
      <w:r w:rsidR="00411E84"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полисенсорики</w:t>
      </w:r>
      <w:proofErr w:type="spellEnd"/>
      <w:r w:rsidR="00411E84"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Данная среда максимально насыщается материалами, стимулирующими сенсорное развитие. </w:t>
      </w:r>
    </w:p>
    <w:p w:rsidR="00411E84" w:rsidRPr="008C442B" w:rsidRDefault="009C549E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1E84"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Моторно-двигательная среда – обеспечивает развитие и коррекцию мелкой и общей моторики. Данная среда максимально насыщается материалами, стимулирующими моторное развитие. </w:t>
      </w:r>
    </w:p>
    <w:p w:rsidR="00411E84" w:rsidRPr="008C442B" w:rsidRDefault="009C549E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1E84"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Учебно-познавательная среда – обеспечивает развитие и коррекцию когнитивных процессов, формирование учебных знаний, умений и навыков, компетенций. Данная среда максимально насыщается материалами, стимулирующими умственное, речевое и когнитивное развитие. </w:t>
      </w:r>
    </w:p>
    <w:p w:rsidR="00411E84" w:rsidRPr="008C442B" w:rsidRDefault="009C549E" w:rsidP="00D24F9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1E84"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среда – обеспечивает развитие и коррекцию ведущей деятельности детей раннего и младшего дошкольного возраста. Данная среда максимально насыщается игровым материалом. </w:t>
      </w:r>
    </w:p>
    <w:p w:rsidR="00F331E1" w:rsidRPr="008C442B" w:rsidRDefault="00F331E1" w:rsidP="00D24F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4.</w:t>
      </w:r>
      <w:r w:rsidR="009C54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Pr="008C44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Pr="008C44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непосредственной близости кабинета учителя - дефектолога установлен умывальник для </w:t>
      </w: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санитарно-гигиенического режима.</w:t>
      </w:r>
    </w:p>
    <w:p w:rsidR="00411E84" w:rsidRPr="008C442B" w:rsidRDefault="00411E84" w:rsidP="00411E8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1E1" w:rsidRPr="008C442B" w:rsidRDefault="00F331E1" w:rsidP="000D27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5. </w:t>
      </w:r>
      <w:r w:rsidRPr="008C4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 кабинета учителя – дефектолога.</w:t>
      </w:r>
    </w:p>
    <w:p w:rsidR="008C442B" w:rsidRPr="008C442B" w:rsidRDefault="008C442B" w:rsidP="009C549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рабочий - 2</w:t>
      </w:r>
    </w:p>
    <w:p w:rsidR="008C442B" w:rsidRPr="008C442B" w:rsidRDefault="008C442B" w:rsidP="009C54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442B">
        <w:rPr>
          <w:rFonts w:ascii="Times New Roman" w:hAnsi="Times New Roman" w:cs="Times New Roman"/>
          <w:sz w:val="28"/>
          <w:szCs w:val="28"/>
        </w:rPr>
        <w:t>Стулья взрослые – 3</w:t>
      </w:r>
    </w:p>
    <w:p w:rsidR="008C442B" w:rsidRPr="008C442B" w:rsidRDefault="008C442B" w:rsidP="009C54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442B">
        <w:rPr>
          <w:rFonts w:ascii="Times New Roman" w:hAnsi="Times New Roman" w:cs="Times New Roman"/>
          <w:sz w:val="28"/>
          <w:szCs w:val="28"/>
        </w:rPr>
        <w:t>Шкаф для верхней одежды - 1</w:t>
      </w:r>
    </w:p>
    <w:p w:rsidR="008C442B" w:rsidRPr="008C442B" w:rsidRDefault="008C442B" w:rsidP="009C54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442B">
        <w:rPr>
          <w:rFonts w:ascii="Times New Roman" w:hAnsi="Times New Roman" w:cs="Times New Roman"/>
          <w:sz w:val="28"/>
          <w:szCs w:val="28"/>
        </w:rPr>
        <w:t>Полка для хранения материалов обследования, рабочей документации -2</w:t>
      </w:r>
    </w:p>
    <w:p w:rsidR="008C442B" w:rsidRPr="008C442B" w:rsidRDefault="008C442B" w:rsidP="009C549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Стол-стул  для индивидуальных занятий с детьми - 1</w:t>
      </w:r>
    </w:p>
    <w:p w:rsidR="008C442B" w:rsidRPr="008C442B" w:rsidRDefault="008C442B" w:rsidP="009C549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 – 1</w:t>
      </w:r>
    </w:p>
    <w:p w:rsidR="008C442B" w:rsidRPr="008C442B" w:rsidRDefault="008C442B" w:rsidP="009C54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442B">
        <w:rPr>
          <w:rFonts w:ascii="Times New Roman" w:hAnsi="Times New Roman" w:cs="Times New Roman"/>
          <w:sz w:val="28"/>
          <w:szCs w:val="28"/>
        </w:rPr>
        <w:t>Стол дидактический - 1</w:t>
      </w:r>
    </w:p>
    <w:p w:rsidR="008C442B" w:rsidRPr="008C442B" w:rsidRDefault="008C442B" w:rsidP="009C54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442B">
        <w:rPr>
          <w:rFonts w:ascii="Times New Roman" w:hAnsi="Times New Roman" w:cs="Times New Roman"/>
          <w:sz w:val="28"/>
          <w:szCs w:val="28"/>
        </w:rPr>
        <w:t>Стулья детские - 3</w:t>
      </w:r>
    </w:p>
    <w:p w:rsidR="008C442B" w:rsidRPr="008C442B" w:rsidRDefault="008C442B" w:rsidP="009C54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442B">
        <w:rPr>
          <w:rFonts w:ascii="Times New Roman" w:hAnsi="Times New Roman" w:cs="Times New Roman"/>
          <w:sz w:val="28"/>
          <w:szCs w:val="28"/>
        </w:rPr>
        <w:t>Зеркало для индивидуальной работы - 1</w:t>
      </w:r>
    </w:p>
    <w:p w:rsidR="008C442B" w:rsidRPr="008C442B" w:rsidRDefault="008C442B" w:rsidP="009C54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Шкафы  </w:t>
      </w:r>
      <w:proofErr w:type="gramStart"/>
      <w:r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множеством ящиков и отделений для хранения наглядно-дидактического материала представлены пособия по коррекции устной речи, по обучению грамоте, литературы по преодолению речевых нарушений, </w:t>
      </w:r>
      <w:r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оборудования по формированию речевого дыхания, игрового обеспечения (игрушек, настольных игр, обучающих карточек и т.д.) - 3 </w:t>
      </w:r>
    </w:p>
    <w:p w:rsidR="008C442B" w:rsidRPr="008C442B" w:rsidRDefault="008C442B" w:rsidP="009C54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стол -1</w:t>
      </w:r>
    </w:p>
    <w:p w:rsidR="008C442B" w:rsidRPr="008C442B" w:rsidRDefault="008C442B" w:rsidP="009C54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Полифункциональный модуль  (дидактическая черепаха) - 1</w:t>
      </w:r>
    </w:p>
    <w:p w:rsidR="008C442B" w:rsidRPr="008C442B" w:rsidRDefault="008C442B" w:rsidP="009C549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Настенный полифункциональный модуль - 2</w:t>
      </w:r>
    </w:p>
    <w:p w:rsidR="009C549E" w:rsidRDefault="008C442B" w:rsidP="009C549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Настольные тактильные доски -3</w:t>
      </w:r>
    </w:p>
    <w:p w:rsidR="00411E84" w:rsidRDefault="008C442B" w:rsidP="009C549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42B">
        <w:rPr>
          <w:rFonts w:ascii="Times New Roman" w:hAnsi="Times New Roman" w:cs="Times New Roman"/>
          <w:sz w:val="28"/>
          <w:szCs w:val="28"/>
        </w:rPr>
        <w:t>Инструментарий для проведения обследования.</w:t>
      </w:r>
    </w:p>
    <w:p w:rsidR="00EC51D4" w:rsidRPr="008C442B" w:rsidRDefault="00EC51D4" w:rsidP="00EC5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D4" w:rsidRPr="008C442B" w:rsidRDefault="00EC51D4" w:rsidP="000D27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Документация  кабинета учителя - дефектолога</w:t>
      </w:r>
    </w:p>
    <w:p w:rsidR="000D2754" w:rsidRPr="000D2754" w:rsidRDefault="000D2754" w:rsidP="000D27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754">
        <w:rPr>
          <w:rFonts w:ascii="Times New Roman" w:hAnsi="Times New Roman" w:cs="Times New Roman"/>
          <w:color w:val="000000"/>
          <w:sz w:val="28"/>
          <w:szCs w:val="28"/>
        </w:rPr>
        <w:t xml:space="preserve">- Годовой план работы, утвержденный руководителем учреждения. </w:t>
      </w:r>
    </w:p>
    <w:p w:rsidR="000D2754" w:rsidRPr="000D2754" w:rsidRDefault="000D2754" w:rsidP="000D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54">
        <w:rPr>
          <w:rFonts w:ascii="Times New Roman" w:hAnsi="Times New Roman" w:cs="Times New Roman"/>
          <w:sz w:val="28"/>
          <w:szCs w:val="28"/>
        </w:rPr>
        <w:t>- Перспективно – тематическое планирование учителя-дефектолога.</w:t>
      </w:r>
    </w:p>
    <w:p w:rsidR="000D2754" w:rsidRPr="000D2754" w:rsidRDefault="000D2754" w:rsidP="000D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54">
        <w:rPr>
          <w:rFonts w:ascii="Times New Roman" w:hAnsi="Times New Roman" w:cs="Times New Roman"/>
          <w:sz w:val="28"/>
          <w:szCs w:val="28"/>
        </w:rPr>
        <w:t>- Журнал профилактического осмотра детей.</w:t>
      </w:r>
    </w:p>
    <w:p w:rsidR="000D2754" w:rsidRPr="000D2754" w:rsidRDefault="000D2754" w:rsidP="000D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54">
        <w:rPr>
          <w:rFonts w:ascii="Times New Roman" w:hAnsi="Times New Roman" w:cs="Times New Roman"/>
          <w:sz w:val="28"/>
          <w:szCs w:val="28"/>
        </w:rPr>
        <w:t>- Журнал комиссионного осмотра.</w:t>
      </w:r>
    </w:p>
    <w:p w:rsidR="000D2754" w:rsidRPr="000D2754" w:rsidRDefault="000D2754" w:rsidP="000D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54">
        <w:rPr>
          <w:rFonts w:ascii="Times New Roman" w:hAnsi="Times New Roman" w:cs="Times New Roman"/>
          <w:sz w:val="28"/>
          <w:szCs w:val="28"/>
        </w:rPr>
        <w:t>- Журнал учета посещаемости занятий детьми.</w:t>
      </w:r>
    </w:p>
    <w:p w:rsidR="000D2754" w:rsidRPr="000D2754" w:rsidRDefault="000D2754" w:rsidP="000D275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D2754">
        <w:rPr>
          <w:rFonts w:ascii="Times New Roman" w:hAnsi="Times New Roman" w:cs="Times New Roman"/>
          <w:sz w:val="28"/>
          <w:szCs w:val="28"/>
        </w:rPr>
        <w:t>- Журнал наблюдения оценки развития и коррекции</w:t>
      </w:r>
      <w:r w:rsidRPr="000D2754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0D2754" w:rsidRPr="000D2754" w:rsidRDefault="000D2754" w:rsidP="000D275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D2754">
        <w:rPr>
          <w:rFonts w:ascii="Times New Roman" w:hAnsi="Times New Roman" w:cs="Times New Roman"/>
          <w:sz w:val="28"/>
          <w:szCs w:val="28"/>
        </w:rPr>
        <w:t>- Индивидуальные коррекционно-развивающие программы детей с ОВЗ (АОП/ИОМ).</w:t>
      </w:r>
    </w:p>
    <w:p w:rsidR="000D2754" w:rsidRPr="000D2754" w:rsidRDefault="000D2754" w:rsidP="000D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54">
        <w:rPr>
          <w:rFonts w:ascii="Times New Roman" w:hAnsi="Times New Roman" w:cs="Times New Roman"/>
          <w:sz w:val="28"/>
          <w:szCs w:val="28"/>
        </w:rPr>
        <w:t>- Журнал взаимодействия с воспитателями и мед</w:t>
      </w:r>
      <w:proofErr w:type="gramStart"/>
      <w:r w:rsidRPr="000D27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2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7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2754">
        <w:rPr>
          <w:rFonts w:ascii="Times New Roman" w:hAnsi="Times New Roman" w:cs="Times New Roman"/>
          <w:sz w:val="28"/>
          <w:szCs w:val="28"/>
        </w:rPr>
        <w:t>естрами.</w:t>
      </w:r>
    </w:p>
    <w:p w:rsidR="000D2754" w:rsidRPr="000D2754" w:rsidRDefault="000D2754" w:rsidP="000D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54">
        <w:rPr>
          <w:rFonts w:ascii="Times New Roman" w:hAnsi="Times New Roman" w:cs="Times New Roman"/>
          <w:sz w:val="28"/>
          <w:szCs w:val="28"/>
        </w:rPr>
        <w:t xml:space="preserve">- Протоколы ПМПК. </w:t>
      </w:r>
    </w:p>
    <w:p w:rsidR="000D2754" w:rsidRPr="000D2754" w:rsidRDefault="000D2754" w:rsidP="000D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54">
        <w:rPr>
          <w:rFonts w:ascii="Times New Roman" w:hAnsi="Times New Roman" w:cs="Times New Roman"/>
          <w:sz w:val="28"/>
          <w:szCs w:val="28"/>
        </w:rPr>
        <w:t xml:space="preserve">- Протоколы </w:t>
      </w:r>
      <w:proofErr w:type="spellStart"/>
      <w:r w:rsidRPr="000D2754">
        <w:rPr>
          <w:rFonts w:ascii="Times New Roman" w:hAnsi="Times New Roman" w:cs="Times New Roman"/>
          <w:sz w:val="28"/>
          <w:szCs w:val="28"/>
        </w:rPr>
        <w:t>МППк</w:t>
      </w:r>
      <w:proofErr w:type="spellEnd"/>
      <w:r w:rsidRPr="000D2754">
        <w:rPr>
          <w:rFonts w:ascii="Times New Roman" w:hAnsi="Times New Roman" w:cs="Times New Roman"/>
          <w:sz w:val="28"/>
          <w:szCs w:val="28"/>
        </w:rPr>
        <w:t xml:space="preserve"> ГБУЗ «Пензенский дом ребенка».</w:t>
      </w:r>
    </w:p>
    <w:p w:rsidR="000D2754" w:rsidRPr="000D2754" w:rsidRDefault="000D2754" w:rsidP="000D27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754">
        <w:rPr>
          <w:rFonts w:ascii="Times New Roman" w:hAnsi="Times New Roman" w:cs="Times New Roman"/>
          <w:color w:val="000000"/>
          <w:sz w:val="28"/>
          <w:szCs w:val="28"/>
        </w:rPr>
        <w:t xml:space="preserve">- Аналитический отчет о проведенной работе за год. </w:t>
      </w:r>
    </w:p>
    <w:p w:rsidR="000D2754" w:rsidRPr="000D2754" w:rsidRDefault="000D2754" w:rsidP="000D27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754">
        <w:rPr>
          <w:rFonts w:ascii="Times New Roman" w:hAnsi="Times New Roman" w:cs="Times New Roman"/>
          <w:color w:val="000000"/>
          <w:sz w:val="28"/>
          <w:szCs w:val="28"/>
        </w:rPr>
        <w:t>- Положение о деятельности кабинета. Паспорт кабинета.</w:t>
      </w:r>
    </w:p>
    <w:p w:rsidR="000D2754" w:rsidRPr="000D2754" w:rsidRDefault="000D2754" w:rsidP="000D27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754">
        <w:rPr>
          <w:rFonts w:ascii="Times New Roman" w:hAnsi="Times New Roman" w:cs="Times New Roman"/>
          <w:color w:val="000000"/>
          <w:sz w:val="28"/>
          <w:szCs w:val="28"/>
        </w:rPr>
        <w:t>- Положение об адаптированной образовательной программе.</w:t>
      </w:r>
    </w:p>
    <w:p w:rsidR="000D2754" w:rsidRPr="000D2754" w:rsidRDefault="000D2754" w:rsidP="000D27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754">
        <w:rPr>
          <w:rFonts w:ascii="Times New Roman" w:hAnsi="Times New Roman" w:cs="Times New Roman"/>
          <w:color w:val="000000"/>
          <w:sz w:val="28"/>
          <w:szCs w:val="28"/>
        </w:rPr>
        <w:t>- Положение о взаимодействии педагогов по коррекционной работе с детьми.</w:t>
      </w:r>
    </w:p>
    <w:p w:rsidR="000D2754" w:rsidRPr="000D2754" w:rsidRDefault="000D2754" w:rsidP="000D275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D2754">
        <w:rPr>
          <w:rFonts w:ascii="Times New Roman" w:hAnsi="Times New Roman" w:cs="Times New Roman"/>
          <w:sz w:val="28"/>
          <w:szCs w:val="28"/>
        </w:rPr>
        <w:t>- Расписание занятий и циклограмма работы специалиста.</w:t>
      </w:r>
    </w:p>
    <w:p w:rsidR="000D2754" w:rsidRPr="000D2754" w:rsidRDefault="000D2754" w:rsidP="000D275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D2754">
        <w:rPr>
          <w:rFonts w:ascii="Times New Roman" w:hAnsi="Times New Roman" w:cs="Times New Roman"/>
          <w:sz w:val="28"/>
          <w:szCs w:val="28"/>
        </w:rPr>
        <w:t>- График работы специалиста.</w:t>
      </w:r>
    </w:p>
    <w:p w:rsidR="000D2754" w:rsidRPr="000D2754" w:rsidRDefault="000D2754" w:rsidP="000D2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754">
        <w:rPr>
          <w:rFonts w:ascii="Times New Roman" w:hAnsi="Times New Roman" w:cs="Times New Roman"/>
          <w:sz w:val="28"/>
          <w:szCs w:val="28"/>
        </w:rPr>
        <w:t>- Список детей, зачисленных в компенсирующую (коррекционную) группу.</w:t>
      </w:r>
    </w:p>
    <w:p w:rsidR="00EC51D4" w:rsidRPr="000D2754" w:rsidRDefault="00EC51D4" w:rsidP="000D2754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D4" w:rsidRPr="008C442B" w:rsidRDefault="00EC51D4" w:rsidP="000D27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  <w:t xml:space="preserve">7. </w:t>
      </w:r>
      <w:r w:rsidRPr="008C4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кабинет</w:t>
      </w:r>
    </w:p>
    <w:p w:rsidR="00EC51D4" w:rsidRPr="008C442B" w:rsidRDefault="00EC51D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7.1. Учитель-дефектолог должен постоянно:</w:t>
      </w:r>
    </w:p>
    <w:p w:rsidR="00EC51D4" w:rsidRPr="008C442B" w:rsidRDefault="000D275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5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EC51D4" w:rsidRPr="008C442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контролировать и соблюдать сохранность государственного имущества, которым оборудован кабинет;</w:t>
      </w:r>
    </w:p>
    <w:p w:rsidR="00EC51D4" w:rsidRPr="008C442B" w:rsidRDefault="00EC51D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выполнять </w:t>
      </w:r>
      <w:r w:rsidRPr="008C44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санитарно-гигиенические нормы </w:t>
      </w: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учебного процесса;</w:t>
      </w:r>
    </w:p>
    <w:p w:rsidR="00EC51D4" w:rsidRPr="008C442B" w:rsidRDefault="000D275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1D4"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пополнять </w:t>
      </w:r>
      <w:r w:rsidR="00EC51D4" w:rsidRPr="008C44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учебно-методическую, материально-техническую базу кабинета. </w:t>
      </w:r>
    </w:p>
    <w:p w:rsidR="00EC51D4" w:rsidRPr="008C442B" w:rsidRDefault="00EC51D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7.2.</w:t>
      </w:r>
      <w:r w:rsidR="000D2754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8C442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Критерий оценки работы  кабинета учителя - дефектолога относится к </w:t>
      </w: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администрации Учреждения. </w:t>
      </w:r>
    </w:p>
    <w:p w:rsidR="00EC51D4" w:rsidRPr="008C442B" w:rsidRDefault="00EC51D4" w:rsidP="00EC51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D4" w:rsidRPr="008C442B" w:rsidRDefault="00EC51D4" w:rsidP="000D27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  <w:t xml:space="preserve">8. </w:t>
      </w:r>
      <w:r w:rsidRPr="008C4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безопасности учителя-дефектолога</w:t>
      </w:r>
    </w:p>
    <w:p w:rsidR="00EC51D4" w:rsidRPr="008C442B" w:rsidRDefault="00EC51D4" w:rsidP="00BF62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Учитель-дефектолог должен знать и соблюдать инструкцию по охране жизни и здоровья детей, технике безопасности, строго соблюдать трудовую и производственную дисциплину.</w:t>
      </w:r>
    </w:p>
    <w:p w:rsidR="00EC51D4" w:rsidRPr="008C442B" w:rsidRDefault="00EC51D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Изучать и совершенствовать безопасные приёмы труда.</w:t>
      </w:r>
    </w:p>
    <w:p w:rsidR="00EC51D4" w:rsidRPr="008C442B" w:rsidRDefault="00EC51D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8.3. Добиваться скорейшего устранения недостатка в работе, </w:t>
      </w:r>
      <w:proofErr w:type="gramStart"/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вызывающих</w:t>
      </w:r>
      <w:proofErr w:type="gramEnd"/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несчастные случаи.</w:t>
      </w:r>
    </w:p>
    <w:p w:rsidR="00EC51D4" w:rsidRPr="008C442B" w:rsidRDefault="00EC51D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Строго соблюдать инструкцию по правилам безопасного пользования электрооборудованием, санитарные правила, правила пожарной безопасности, правила личной гигиены.</w:t>
      </w:r>
    </w:p>
    <w:p w:rsidR="00EC51D4" w:rsidRPr="008C442B" w:rsidRDefault="00EC51D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8.5.Перед началом работы необходимо:</w:t>
      </w:r>
    </w:p>
    <w:p w:rsidR="00EC51D4" w:rsidRPr="008C442B" w:rsidRDefault="00EC51D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-тщательно вымыть руки;</w:t>
      </w:r>
    </w:p>
    <w:p w:rsidR="00EC51D4" w:rsidRPr="008C442B" w:rsidRDefault="00EC51D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-подготовить для работы всё необходимое;</w:t>
      </w:r>
    </w:p>
    <w:p w:rsidR="00EC51D4" w:rsidRPr="008C442B" w:rsidRDefault="00EC51D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Во время работы необходимо:</w:t>
      </w:r>
    </w:p>
    <w:p w:rsidR="00EC51D4" w:rsidRPr="008C442B" w:rsidRDefault="00EC51D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требования врача, связанные с охраной и укреплением здоровья детей;</w:t>
      </w:r>
    </w:p>
    <w:p w:rsidR="00EC51D4" w:rsidRPr="008C442B" w:rsidRDefault="00EC51D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информировать мед</w:t>
      </w:r>
      <w:proofErr w:type="gramStart"/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D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естру о своих наблюдениях за состоянием здоровья детей;</w:t>
      </w:r>
    </w:p>
    <w:p w:rsidR="00EC51D4" w:rsidRPr="008C442B" w:rsidRDefault="00EC51D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необходимую документацию;</w:t>
      </w:r>
    </w:p>
    <w:p w:rsidR="00EC51D4" w:rsidRPr="008C442B" w:rsidRDefault="00EC51D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тем, чтобы во время занятий, в руках у детей не было острых металлических предметов;</w:t>
      </w:r>
    </w:p>
    <w:p w:rsidR="00EC51D4" w:rsidRPr="008C442B" w:rsidRDefault="00EC51D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8.7. Запрещается:</w:t>
      </w:r>
    </w:p>
    <w:p w:rsidR="00EC51D4" w:rsidRPr="008C442B" w:rsidRDefault="00EC51D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-удлинять продолжительность занятий с детьми, сокращать перерывы между ними;</w:t>
      </w:r>
    </w:p>
    <w:p w:rsidR="00EC51D4" w:rsidRPr="008C442B" w:rsidRDefault="00EC51D4" w:rsidP="009C54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-оставлять детей без присмотра.</w:t>
      </w:r>
    </w:p>
    <w:p w:rsidR="00EC51D4" w:rsidRPr="00EC51D4" w:rsidRDefault="00EC51D4" w:rsidP="00EC51D4">
      <w:pPr>
        <w:rPr>
          <w:rFonts w:ascii="Times New Roman" w:hAnsi="Times New Roman" w:cs="Times New Roman"/>
          <w:sz w:val="28"/>
          <w:szCs w:val="28"/>
        </w:rPr>
      </w:pPr>
    </w:p>
    <w:p w:rsidR="008C442B" w:rsidRDefault="008C442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B50F0" w:rsidRPr="000B50F0" w:rsidRDefault="000B50F0" w:rsidP="00E122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0B50F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lastRenderedPageBreak/>
        <w:t xml:space="preserve">Паспорт кабинета </w:t>
      </w:r>
    </w:p>
    <w:p w:rsidR="006A2EA6" w:rsidRDefault="00E1222E" w:rsidP="00E122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Общие сведения.</w:t>
      </w:r>
    </w:p>
    <w:p w:rsidR="00E1222E" w:rsidRDefault="00E1222E" w:rsidP="00E122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410"/>
        <w:gridCol w:w="7053"/>
      </w:tblGrid>
      <w:tr w:rsidR="00E1222E" w:rsidTr="00E1222E">
        <w:tc>
          <w:tcPr>
            <w:tcW w:w="2410" w:type="dxa"/>
          </w:tcPr>
          <w:p w:rsidR="00E1222E" w:rsidRDefault="00E1222E" w:rsidP="00E1222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Специалисты (ФИО)</w:t>
            </w:r>
          </w:p>
        </w:tc>
        <w:tc>
          <w:tcPr>
            <w:tcW w:w="7053" w:type="dxa"/>
          </w:tcPr>
          <w:p w:rsidR="00E1222E" w:rsidRDefault="00E1222E" w:rsidP="00E122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</w:t>
            </w:r>
          </w:p>
          <w:p w:rsidR="00E1222E" w:rsidRPr="00E1222E" w:rsidRDefault="00E1222E" w:rsidP="00E122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E1222E" w:rsidTr="00E1222E">
        <w:tc>
          <w:tcPr>
            <w:tcW w:w="2410" w:type="dxa"/>
          </w:tcPr>
          <w:p w:rsidR="00E1222E" w:rsidRDefault="00E1222E" w:rsidP="00E1222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B5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Площадь кабинета </w:t>
            </w:r>
          </w:p>
        </w:tc>
        <w:tc>
          <w:tcPr>
            <w:tcW w:w="7053" w:type="dxa"/>
          </w:tcPr>
          <w:p w:rsidR="00E1222E" w:rsidRPr="00E1222E" w:rsidRDefault="000B50F0" w:rsidP="00E122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м²</w:t>
            </w:r>
          </w:p>
        </w:tc>
      </w:tr>
      <w:tr w:rsidR="00E1222E" w:rsidTr="00E1222E">
        <w:tc>
          <w:tcPr>
            <w:tcW w:w="2410" w:type="dxa"/>
          </w:tcPr>
          <w:p w:rsidR="00E1222E" w:rsidRDefault="00E1222E" w:rsidP="00E1222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  <w:r w:rsidRPr="00E122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абочая (личная) зона специалист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7053" w:type="dxa"/>
          </w:tcPr>
          <w:p w:rsidR="00E1222E" w:rsidRDefault="00E1222E" w:rsidP="00E122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рабочий -</w:t>
            </w:r>
            <w:r w:rsidR="000B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1222E" w:rsidRDefault="00E1222E" w:rsidP="00E122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222E">
              <w:rPr>
                <w:rFonts w:ascii="Times New Roman CYR" w:hAnsi="Times New Roman CYR" w:cs="Times New Roman CYR"/>
                <w:sz w:val="24"/>
                <w:szCs w:val="24"/>
              </w:rPr>
              <w:t>Стул</w:t>
            </w:r>
            <w:r w:rsidR="000B50F0">
              <w:rPr>
                <w:rFonts w:ascii="Times New Roman CYR" w:hAnsi="Times New Roman CYR" w:cs="Times New Roman CYR"/>
                <w:sz w:val="24"/>
                <w:szCs w:val="24"/>
              </w:rPr>
              <w:t>ья</w:t>
            </w:r>
            <w:r w:rsidRPr="00E1222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B50F0">
              <w:rPr>
                <w:rFonts w:ascii="Times New Roman CYR" w:hAnsi="Times New Roman CYR" w:cs="Times New Roman CYR"/>
                <w:sz w:val="24"/>
                <w:szCs w:val="24"/>
              </w:rPr>
              <w:t xml:space="preserve">взрослые </w:t>
            </w:r>
            <w:r w:rsidR="00D36CD1"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Pr="00E1222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B50F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CC4ED9" w:rsidRDefault="00CC4ED9" w:rsidP="00E122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Шкаф для верхней одежды - 1</w:t>
            </w:r>
          </w:p>
          <w:p w:rsidR="00D36CD1" w:rsidRDefault="00D36CD1" w:rsidP="00E122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Полка для </w:t>
            </w:r>
            <w:r w:rsidRPr="00D36CD1">
              <w:rPr>
                <w:rFonts w:ascii="Times New Roman CYR" w:hAnsi="Times New Roman CYR" w:cs="Times New Roman CYR"/>
                <w:sz w:val="24"/>
                <w:szCs w:val="24"/>
              </w:rPr>
              <w:t>хранения материалов обследования, рабочей документации</w:t>
            </w:r>
            <w:r w:rsidR="000B50F0">
              <w:rPr>
                <w:rFonts w:ascii="Times New Roman CYR" w:hAnsi="Times New Roman CYR" w:cs="Times New Roman CYR"/>
                <w:sz w:val="24"/>
                <w:szCs w:val="24"/>
              </w:rPr>
              <w:t xml:space="preserve"> -2</w:t>
            </w:r>
          </w:p>
          <w:p w:rsidR="00D36CD1" w:rsidRPr="00E1222E" w:rsidRDefault="00D36CD1" w:rsidP="00E12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D36CD1">
              <w:rPr>
                <w:rFonts w:ascii="Times New Roman CYR" w:hAnsi="Times New Roman CYR" w:cs="Times New Roman CYR"/>
                <w:sz w:val="24"/>
                <w:szCs w:val="24"/>
              </w:rPr>
              <w:t>нструментарий для проведения обследования.</w:t>
            </w:r>
          </w:p>
        </w:tc>
      </w:tr>
      <w:tr w:rsidR="00E1222E" w:rsidTr="00E1222E">
        <w:tc>
          <w:tcPr>
            <w:tcW w:w="2410" w:type="dxa"/>
          </w:tcPr>
          <w:p w:rsidR="00E1222E" w:rsidRDefault="00D36CD1" w:rsidP="00E1222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</w:t>
            </w:r>
            <w:r w:rsidRPr="00D36C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оррекционно-развивающая  и диагностическая зона</w:t>
            </w:r>
          </w:p>
        </w:tc>
        <w:tc>
          <w:tcPr>
            <w:tcW w:w="7053" w:type="dxa"/>
          </w:tcPr>
          <w:p w:rsidR="00D36CD1" w:rsidRDefault="00D36CD1" w:rsidP="00E122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3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</w:t>
            </w:r>
            <w:r w:rsidR="000B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-стул </w:t>
            </w:r>
            <w:r w:rsidRPr="00D3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индивидуальных занятий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 - 1</w:t>
            </w:r>
          </w:p>
          <w:p w:rsidR="00E1222E" w:rsidRDefault="00D36CD1" w:rsidP="00E122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3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ольберт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</w:p>
          <w:p w:rsidR="00D36CD1" w:rsidRPr="00D36CD1" w:rsidRDefault="00D36CD1" w:rsidP="00D36CD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6CD1">
              <w:rPr>
                <w:rFonts w:ascii="Times New Roman CYR" w:hAnsi="Times New Roman CYR" w:cs="Times New Roman CYR"/>
                <w:sz w:val="24"/>
                <w:szCs w:val="24"/>
              </w:rPr>
              <w:t>Стол дидактический -</w:t>
            </w:r>
            <w:r w:rsidR="000B50F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36CD1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D36CD1" w:rsidRPr="00D36CD1" w:rsidRDefault="00D36CD1" w:rsidP="00D36CD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6CD1">
              <w:rPr>
                <w:rFonts w:ascii="Times New Roman CYR" w:hAnsi="Times New Roman CYR" w:cs="Times New Roman CYR"/>
                <w:sz w:val="24"/>
                <w:szCs w:val="24"/>
              </w:rPr>
              <w:t>Стулья детские -</w:t>
            </w:r>
            <w:r w:rsidR="000B50F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64473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CC4ED9" w:rsidRPr="00CC4ED9" w:rsidRDefault="00CC4ED9" w:rsidP="00CC4E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4ED9">
              <w:rPr>
                <w:rFonts w:ascii="Times New Roman CYR" w:hAnsi="Times New Roman CYR" w:cs="Times New Roman CYR"/>
                <w:sz w:val="24"/>
                <w:szCs w:val="24"/>
              </w:rPr>
              <w:t>Зеркало для индивидуальной работы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- 1</w:t>
            </w:r>
          </w:p>
          <w:p w:rsidR="00CC4ED9" w:rsidRDefault="00CC4ED9" w:rsidP="00CC4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</w:t>
            </w:r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множеством ящиков и отделений для хранения наглядно-дидактического материала 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коррекции устной речи, по обучению грамоте, литературы по преодолению речевых нарушений, оборудования по формированию речевого дыхания, игрового обеспечения (игрушек, настольных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игр, обучающих карточек и т.д.) - 3 </w:t>
            </w:r>
          </w:p>
          <w:p w:rsidR="00764473" w:rsidRDefault="000B50F0" w:rsidP="00CC4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6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омпьютер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стол </w:t>
            </w:r>
            <w:r w:rsidR="0076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CC4ED9" w:rsidRPr="00CC4ED9" w:rsidRDefault="00513E30" w:rsidP="00CC4E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Полифункциональный модуль  (</w:t>
            </w:r>
            <w:r w:rsidR="00CC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черепаха) - 1</w:t>
            </w:r>
          </w:p>
          <w:p w:rsidR="00D36CD1" w:rsidRDefault="00CC4ED9" w:rsidP="00804B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Настенный </w:t>
            </w:r>
            <w:r w:rsidR="0080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полифункциональный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r w:rsidR="0080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76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04B04" w:rsidRPr="00E1222E" w:rsidRDefault="001A1C9C" w:rsidP="00513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тактильные доски -3</w:t>
            </w:r>
          </w:p>
        </w:tc>
      </w:tr>
      <w:tr w:rsidR="00E1222E" w:rsidTr="00E1222E">
        <w:tc>
          <w:tcPr>
            <w:tcW w:w="2410" w:type="dxa"/>
          </w:tcPr>
          <w:p w:rsidR="00E1222E" w:rsidRPr="001A1C9C" w:rsidRDefault="001A1C9C" w:rsidP="00E1222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</w:t>
            </w:r>
            <w:r w:rsidRPr="001A1C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она для игры</w:t>
            </w:r>
          </w:p>
        </w:tc>
        <w:tc>
          <w:tcPr>
            <w:tcW w:w="7053" w:type="dxa"/>
          </w:tcPr>
          <w:p w:rsidR="001A1C9C" w:rsidRDefault="001A1C9C" w:rsidP="001A1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Ковер –</w:t>
            </w:r>
            <w:r w:rsidRPr="00D3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A1C9C" w:rsidRDefault="001A1C9C" w:rsidP="001A1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Этажерка с и</w:t>
            </w:r>
            <w:r w:rsidRPr="00D3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D3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D3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(мягкие игрушки, куклы - марионетки, конструктор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р</w:t>
            </w:r>
            <w:r w:rsidRPr="00D3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D3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="000B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</w:t>
            </w:r>
          </w:p>
          <w:p w:rsidR="00E1222E" w:rsidRPr="00E1222E" w:rsidRDefault="001A1C9C" w:rsidP="001A1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со спортивным инвентарём</w:t>
            </w:r>
            <w:r w:rsidR="000B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</w:t>
            </w:r>
          </w:p>
        </w:tc>
      </w:tr>
      <w:tr w:rsidR="00E1222E" w:rsidTr="00E1222E">
        <w:tc>
          <w:tcPr>
            <w:tcW w:w="2410" w:type="dxa"/>
          </w:tcPr>
          <w:p w:rsidR="00E1222E" w:rsidRPr="00475F97" w:rsidRDefault="00475F97" w:rsidP="00475F9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5F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Техническая и методическая зона</w:t>
            </w:r>
          </w:p>
        </w:tc>
        <w:tc>
          <w:tcPr>
            <w:tcW w:w="7053" w:type="dxa"/>
          </w:tcPr>
          <w:p w:rsidR="00475F97" w:rsidRDefault="00475F97" w:rsidP="00E122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-1</w:t>
            </w:r>
          </w:p>
          <w:p w:rsidR="00E1222E" w:rsidRDefault="00475F97" w:rsidP="00475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DD2643" w:rsidRDefault="00DD2643" w:rsidP="00DD2643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  <w:r w:rsidRPr="008C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5F97" w:rsidRDefault="00DD2643" w:rsidP="00DD2643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C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53842" w:rsidRDefault="00B53842" w:rsidP="00B5384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перечень нормативных писем, приказов, локальных актов, регламентирующих деятельность специалиста;</w:t>
            </w:r>
          </w:p>
          <w:p w:rsidR="00B53842" w:rsidRDefault="00B53842" w:rsidP="00B5384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должностные обязанности специалиста; </w:t>
            </w:r>
          </w:p>
          <w:p w:rsidR="00B53842" w:rsidRPr="00471F2B" w:rsidRDefault="00B53842" w:rsidP="00B53842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инструкция по охране труда и технике безопасности для специалистов учреждения; </w:t>
            </w:r>
          </w:p>
          <w:p w:rsidR="00A0499D" w:rsidRPr="00A0499D" w:rsidRDefault="00A0499D" w:rsidP="00B53842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r w:rsidRPr="00A0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нструкция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пожарной безопас</w:t>
            </w:r>
            <w:r w:rsidRPr="00A0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25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3842" w:rsidRDefault="00B53842" w:rsidP="00B5384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Учебно-методическая часть включает:</w:t>
            </w:r>
          </w:p>
          <w:p w:rsidR="00B53842" w:rsidRDefault="00B53842" w:rsidP="00B5384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авторские разработки, рабочие программы по коррекционному курсу;</w:t>
            </w:r>
          </w:p>
          <w:p w:rsidR="00B53842" w:rsidRDefault="00B53842" w:rsidP="00B5384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изданные программы по коррекции нарушений, используемые в работе (необходимое программно-методическое обеспечение);</w:t>
            </w:r>
          </w:p>
          <w:p w:rsidR="00B53842" w:rsidRDefault="00B53842" w:rsidP="00B5384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методическая литература; </w:t>
            </w:r>
          </w:p>
          <w:p w:rsidR="00B53842" w:rsidRDefault="00A0499D" w:rsidP="00B5384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паспорт кабинета,</w:t>
            </w:r>
          </w:p>
          <w:p w:rsidR="00A0499D" w:rsidRDefault="00A0499D" w:rsidP="00B5384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положения о деятельности учителя-дефектолога,</w:t>
            </w:r>
          </w:p>
          <w:p w:rsidR="00B53842" w:rsidRDefault="00B53842" w:rsidP="00DD2643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-рабочая документация специалиста:</w:t>
            </w:r>
          </w:p>
          <w:p w:rsid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Расписани</w:t>
            </w:r>
            <w:r w:rsidR="000D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кабинета</w:t>
            </w:r>
          </w:p>
          <w:p w:rsidR="00A0499D" w:rsidRPr="00B53842" w:rsidRDefault="00A0499D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Режим проветривания</w:t>
            </w:r>
          </w:p>
          <w:p w:rsidR="00B53842" w:rsidRP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Графика работы специалиста</w:t>
            </w:r>
          </w:p>
          <w:p w:rsidR="00B53842" w:rsidRP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Сетка образовательной деятельности на неделю </w:t>
            </w:r>
          </w:p>
          <w:p w:rsidR="00B53842" w:rsidRP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Циклограмма работы специалиста</w:t>
            </w:r>
          </w:p>
          <w:p w:rsidR="00B53842" w:rsidRP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Список детей отделения</w:t>
            </w:r>
          </w:p>
          <w:p w:rsidR="00B53842" w:rsidRP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Список детей, зачисленных в компенсирующую (коррекционную) группу</w:t>
            </w:r>
          </w:p>
          <w:p w:rsid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Годовой план работы</w:t>
            </w:r>
          </w:p>
          <w:p w:rsidR="00764473" w:rsidRPr="00B53842" w:rsidRDefault="00764473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 работы на лето</w:t>
            </w:r>
          </w:p>
          <w:p w:rsidR="00B53842" w:rsidRP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Журнал учета посещаемости занятий детьми </w:t>
            </w:r>
          </w:p>
          <w:p w:rsidR="00B53842" w:rsidRP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Рабочая программа дефектолога</w:t>
            </w:r>
          </w:p>
          <w:p w:rsidR="00B53842" w:rsidRP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Журнал профилактического осмотра детей</w:t>
            </w:r>
          </w:p>
          <w:p w:rsidR="00B53842" w:rsidRP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Журнал наблюдения оценки развития и коррекции детей</w:t>
            </w:r>
          </w:p>
          <w:p w:rsidR="00B53842" w:rsidRP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Журнал комиссионного осмотра</w:t>
            </w:r>
          </w:p>
          <w:p w:rsidR="00B53842" w:rsidRP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ООП ГБУЗ «Пензенский дом ребенка», АООП для детей с ЗПМР, АООП для детей с ЗПРР</w:t>
            </w:r>
          </w:p>
          <w:p w:rsidR="00B53842" w:rsidRP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Индивидуальные образовательные программы детей с ОВЗ (ИОП)</w:t>
            </w:r>
          </w:p>
          <w:p w:rsidR="00B53842" w:rsidRP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Индивидуальный план развития ребенка</w:t>
            </w:r>
          </w:p>
          <w:p w:rsidR="00B53842" w:rsidRP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Журнал взаимодействия  с воспитателями и мед</w:t>
            </w:r>
            <w:proofErr w:type="gramStart"/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естрами</w:t>
            </w:r>
          </w:p>
          <w:p w:rsidR="00B53842" w:rsidRP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Протоколы МППК ГБУЗ «Пензенский дом ребенка»</w:t>
            </w:r>
          </w:p>
          <w:p w:rsidR="00B53842" w:rsidRP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Протоколы </w:t>
            </w:r>
            <w:proofErr w:type="gramStart"/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ПМПК </w:t>
            </w:r>
          </w:p>
          <w:p w:rsidR="00B53842" w:rsidRPr="00B53842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Положение о деятельности кабинета. Паспорт кабинета. </w:t>
            </w:r>
          </w:p>
          <w:p w:rsidR="00B53842" w:rsidRPr="00E1222E" w:rsidRDefault="00B53842" w:rsidP="00A0499D">
            <w:pPr>
              <w:pStyle w:val="a5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Аналитический отчет о проведенной работе за год.</w:t>
            </w:r>
          </w:p>
        </w:tc>
      </w:tr>
    </w:tbl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inorEastAsia"/>
          <w:b/>
          <w:bCs/>
          <w:color w:val="000000"/>
          <w:sz w:val="28"/>
          <w:szCs w:val="28"/>
        </w:rPr>
      </w:pP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rFonts w:eastAsiaTheme="minorEastAsia"/>
          <w:b/>
          <w:bCs/>
          <w:color w:val="000000"/>
          <w:sz w:val="28"/>
          <w:szCs w:val="28"/>
        </w:rPr>
        <w:t>Наглядно-дидактический материал:</w:t>
      </w:r>
    </w:p>
    <w:p w:rsidR="000B50F0" w:rsidRDefault="000D2754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4"/>
          <w:i/>
          <w:iCs/>
          <w:color w:val="000000"/>
          <w:sz w:val="28"/>
          <w:szCs w:val="28"/>
        </w:rPr>
        <w:t xml:space="preserve">ПЕРЕЧЕНЬ </w:t>
      </w:r>
      <w:r w:rsidR="000B50F0">
        <w:rPr>
          <w:rStyle w:val="c24"/>
          <w:i/>
          <w:iCs/>
          <w:color w:val="000000"/>
          <w:sz w:val="28"/>
          <w:szCs w:val="28"/>
        </w:rPr>
        <w:t>ОБОРУДОВАНИЯ ДЛЯ СЕНСОРНОГО РАЗВИТИЯ: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-Разноцветные ленты, шары, кубики,  кирпичики, мешочки, мячи.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-Разнообразные матрёшки (от </w:t>
      </w:r>
      <w:proofErr w:type="gramStart"/>
      <w:r>
        <w:rPr>
          <w:rStyle w:val="c2"/>
          <w:color w:val="000000"/>
          <w:sz w:val="28"/>
          <w:szCs w:val="28"/>
        </w:rPr>
        <w:t>трёхместных</w:t>
      </w:r>
      <w:proofErr w:type="gramEnd"/>
      <w:r>
        <w:rPr>
          <w:rStyle w:val="c2"/>
          <w:color w:val="000000"/>
          <w:sz w:val="28"/>
          <w:szCs w:val="28"/>
        </w:rPr>
        <w:t xml:space="preserve"> до восьмиместных).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-Пирамидки разного размера и разной конструкции.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-Игрушки сюжетные: кошка, зайчик, медвежонок, собачка, лягушка и другие.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-Неваляшки разного размера.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-Различные музыкальные инструменты: погремушки, бубен, барабан, ксилофон, труба и другие.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-Аудиокассеты с записями различных звуков.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-Набор муляжей фруктов и овощей.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</w:t>
      </w:r>
      <w:r w:rsidR="008550BB">
        <w:rPr>
          <w:rStyle w:val="c2"/>
          <w:color w:val="000000"/>
          <w:sz w:val="28"/>
          <w:szCs w:val="28"/>
        </w:rPr>
        <w:t xml:space="preserve">Емкости </w:t>
      </w:r>
      <w:r>
        <w:rPr>
          <w:rStyle w:val="c2"/>
          <w:color w:val="000000"/>
          <w:sz w:val="28"/>
          <w:szCs w:val="28"/>
        </w:rPr>
        <w:t xml:space="preserve"> для раскладывания бус, шариков, мелких игрушек.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-Лото-вкладки.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-Коробки-вкладыши разных размеров.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-Машины и куклы разных размеров.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-Лотки для скатывания шаров, для прокатывания автомобилей.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-Доски </w:t>
      </w:r>
      <w:proofErr w:type="spellStart"/>
      <w:r>
        <w:rPr>
          <w:rStyle w:val="c2"/>
          <w:color w:val="000000"/>
          <w:sz w:val="28"/>
          <w:szCs w:val="28"/>
        </w:rPr>
        <w:t>Сегена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</w:t>
      </w:r>
      <w:r w:rsidR="008550BB">
        <w:rPr>
          <w:rStyle w:val="c2"/>
          <w:color w:val="000000"/>
          <w:sz w:val="28"/>
          <w:szCs w:val="28"/>
        </w:rPr>
        <w:t>Пособия для тактильного восприятия (шарики, пластины, панно «Пуговицы», мешочки с разными наполнителями).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-Наборы сыпучих материалов.</w:t>
      </w:r>
    </w:p>
    <w:p w:rsidR="000B50F0" w:rsidRDefault="008550BB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-Материалы М. </w:t>
      </w:r>
      <w:proofErr w:type="spellStart"/>
      <w:r>
        <w:rPr>
          <w:rStyle w:val="c2"/>
          <w:color w:val="000000"/>
          <w:sz w:val="28"/>
          <w:szCs w:val="28"/>
        </w:rPr>
        <w:t>Монтессори</w:t>
      </w:r>
      <w:proofErr w:type="spellEnd"/>
      <w:r>
        <w:rPr>
          <w:rStyle w:val="c2"/>
          <w:color w:val="000000"/>
          <w:sz w:val="28"/>
          <w:szCs w:val="28"/>
        </w:rPr>
        <w:t xml:space="preserve"> (кубики, объемные фигуры, «Розовая башня», рамки)</w:t>
      </w:r>
    </w:p>
    <w:p w:rsidR="000B50F0" w:rsidRDefault="000D3BBE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-Разрезные и </w:t>
      </w:r>
      <w:r w:rsidR="000B50F0">
        <w:rPr>
          <w:rStyle w:val="c2"/>
          <w:color w:val="000000"/>
          <w:sz w:val="28"/>
          <w:szCs w:val="28"/>
        </w:rPr>
        <w:t>парные картинки.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-Кубики.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-Цветные счётные палочки </w:t>
      </w:r>
      <w:proofErr w:type="spellStart"/>
      <w:r>
        <w:rPr>
          <w:rStyle w:val="c2"/>
          <w:color w:val="000000"/>
          <w:sz w:val="28"/>
          <w:szCs w:val="28"/>
        </w:rPr>
        <w:t>Кюизенера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-Шумовые коробочки.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-Тактильные ко</w:t>
      </w:r>
      <w:r w:rsidR="008550BB">
        <w:rPr>
          <w:rStyle w:val="c2"/>
          <w:color w:val="000000"/>
          <w:sz w:val="28"/>
          <w:szCs w:val="28"/>
        </w:rPr>
        <w:t>лечки</w:t>
      </w:r>
      <w:r>
        <w:rPr>
          <w:rStyle w:val="c2"/>
          <w:color w:val="000000"/>
          <w:sz w:val="28"/>
          <w:szCs w:val="28"/>
        </w:rPr>
        <w:t>.</w:t>
      </w:r>
    </w:p>
    <w:p w:rsidR="000B50F0" w:rsidRDefault="008550BB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-Книжка </w:t>
      </w:r>
      <w:r w:rsidR="000B50F0">
        <w:rPr>
          <w:rStyle w:val="c2"/>
          <w:color w:val="000000"/>
          <w:sz w:val="28"/>
          <w:szCs w:val="28"/>
        </w:rPr>
        <w:t>с запахами.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-«Чудесный мешочек».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</w:t>
      </w:r>
      <w:r w:rsidR="00FB55DE">
        <w:rPr>
          <w:rStyle w:val="c2"/>
          <w:color w:val="000000"/>
          <w:sz w:val="28"/>
          <w:szCs w:val="28"/>
        </w:rPr>
        <w:t>Объёмные формы.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</w:t>
      </w:r>
      <w:r w:rsidR="00FB55DE">
        <w:rPr>
          <w:rStyle w:val="c2"/>
          <w:color w:val="000000"/>
          <w:sz w:val="28"/>
          <w:szCs w:val="28"/>
        </w:rPr>
        <w:t>Плоскостные фигуры.</w:t>
      </w:r>
    </w:p>
    <w:p w:rsidR="00FB55DE" w:rsidRDefault="000B50F0" w:rsidP="000B50F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FB55DE">
        <w:rPr>
          <w:rStyle w:val="c2"/>
          <w:color w:val="000000"/>
          <w:sz w:val="28"/>
          <w:szCs w:val="28"/>
        </w:rPr>
        <w:t>Д</w:t>
      </w:r>
      <w:r>
        <w:rPr>
          <w:rStyle w:val="c2"/>
          <w:color w:val="000000"/>
          <w:sz w:val="28"/>
          <w:szCs w:val="28"/>
        </w:rPr>
        <w:t>идактическ</w:t>
      </w:r>
      <w:r w:rsidR="0072219D">
        <w:rPr>
          <w:rStyle w:val="c2"/>
          <w:color w:val="000000"/>
          <w:sz w:val="28"/>
          <w:szCs w:val="28"/>
        </w:rPr>
        <w:t>ие</w:t>
      </w:r>
      <w:r>
        <w:rPr>
          <w:rStyle w:val="c2"/>
          <w:color w:val="000000"/>
          <w:sz w:val="28"/>
          <w:szCs w:val="28"/>
        </w:rPr>
        <w:t xml:space="preserve"> игр</w:t>
      </w:r>
      <w:r w:rsidR="0072219D">
        <w:rPr>
          <w:rStyle w:val="c2"/>
          <w:color w:val="000000"/>
          <w:sz w:val="28"/>
          <w:szCs w:val="28"/>
        </w:rPr>
        <w:t>ы: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0B50F0" w:rsidRDefault="00FB55DE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0B50F0">
        <w:rPr>
          <w:rStyle w:val="c2"/>
          <w:color w:val="000000"/>
          <w:sz w:val="28"/>
          <w:szCs w:val="28"/>
        </w:rPr>
        <w:t>«Бусы»;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«Форма и цвет»;</w:t>
      </w:r>
    </w:p>
    <w:p w:rsidR="000B50F0" w:rsidRPr="00263498" w:rsidRDefault="000B50F0" w:rsidP="000B50F0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«Четвертый лишний»;</w:t>
      </w:r>
    </w:p>
    <w:p w:rsidR="0072219D" w:rsidRDefault="0072219D" w:rsidP="0072219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«Найди пару. </w:t>
      </w:r>
      <w:proofErr w:type="gramStart"/>
      <w:r>
        <w:rPr>
          <w:rStyle w:val="c2"/>
          <w:color w:val="000000"/>
          <w:sz w:val="28"/>
          <w:szCs w:val="28"/>
        </w:rPr>
        <w:t>Больше-меньше</w:t>
      </w:r>
      <w:proofErr w:type="gramEnd"/>
      <w:r>
        <w:rPr>
          <w:rStyle w:val="c2"/>
          <w:color w:val="000000"/>
          <w:sz w:val="28"/>
          <w:szCs w:val="28"/>
        </w:rPr>
        <w:t>»;</w:t>
      </w:r>
    </w:p>
    <w:p w:rsidR="0072219D" w:rsidRDefault="0072219D" w:rsidP="0072219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«Найди пару. Угадай по форме»;</w:t>
      </w:r>
    </w:p>
    <w:p w:rsidR="0072219D" w:rsidRDefault="0072219D" w:rsidP="0072219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«Найди пару. Угадай по</w:t>
      </w:r>
      <w:r w:rsidR="00263498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тени»;</w:t>
      </w:r>
    </w:p>
    <w:p w:rsidR="0072219D" w:rsidRPr="0072219D" w:rsidRDefault="0072219D" w:rsidP="000B50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«Цветные коврики»</w:t>
      </w:r>
      <w:r w:rsidR="00263498">
        <w:rPr>
          <w:color w:val="000000"/>
          <w:sz w:val="28"/>
          <w:szCs w:val="28"/>
        </w:rPr>
        <w:t>;</w:t>
      </w:r>
    </w:p>
    <w:p w:rsidR="000B50F0" w:rsidRPr="00FB55DE" w:rsidRDefault="000B50F0" w:rsidP="000B50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«Фигуры и счет»;</w:t>
      </w:r>
    </w:p>
    <w:p w:rsidR="0072219D" w:rsidRPr="00FB55DE" w:rsidRDefault="0072219D" w:rsidP="007221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«Развивающее лото</w:t>
      </w:r>
      <w:r w:rsidR="00FB55DE">
        <w:rPr>
          <w:rStyle w:val="c2"/>
          <w:color w:val="000000"/>
          <w:sz w:val="28"/>
          <w:szCs w:val="28"/>
        </w:rPr>
        <w:t>. Цветные фигурки</w:t>
      </w:r>
      <w:r>
        <w:rPr>
          <w:rStyle w:val="c2"/>
          <w:color w:val="000000"/>
          <w:sz w:val="28"/>
          <w:szCs w:val="28"/>
        </w:rPr>
        <w:t>»;</w:t>
      </w:r>
    </w:p>
    <w:p w:rsidR="0072219D" w:rsidRDefault="0072219D" w:rsidP="007221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2219D">
        <w:rPr>
          <w:color w:val="000000"/>
          <w:sz w:val="28"/>
          <w:szCs w:val="28"/>
        </w:rPr>
        <w:t>«</w:t>
      </w:r>
      <w:r w:rsidR="00FB55DE">
        <w:rPr>
          <w:color w:val="000000"/>
          <w:sz w:val="28"/>
          <w:szCs w:val="28"/>
        </w:rPr>
        <w:t>Цвет</w:t>
      </w:r>
      <w:r w:rsidRPr="0072219D">
        <w:rPr>
          <w:color w:val="000000"/>
          <w:sz w:val="28"/>
          <w:szCs w:val="28"/>
        </w:rPr>
        <w:t>»;</w:t>
      </w:r>
    </w:p>
    <w:p w:rsidR="00263498" w:rsidRDefault="00263498" w:rsidP="007221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-«Узнай цвет»;</w:t>
      </w:r>
    </w:p>
    <w:p w:rsidR="00FB55DE" w:rsidRDefault="00FB55DE" w:rsidP="007221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proofErr w:type="gramStart"/>
      <w:r>
        <w:rPr>
          <w:color w:val="000000"/>
          <w:sz w:val="28"/>
          <w:szCs w:val="28"/>
        </w:rPr>
        <w:t>Большой-маленький</w:t>
      </w:r>
      <w:proofErr w:type="gramEnd"/>
      <w:r>
        <w:rPr>
          <w:color w:val="000000"/>
          <w:sz w:val="28"/>
          <w:szCs w:val="28"/>
        </w:rPr>
        <w:t>»;</w:t>
      </w:r>
    </w:p>
    <w:p w:rsidR="00FB55DE" w:rsidRDefault="00FB55DE" w:rsidP="007221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«Рыбалка»</w:t>
      </w:r>
      <w:r w:rsidR="00A35FAC">
        <w:rPr>
          <w:color w:val="000000"/>
          <w:sz w:val="28"/>
          <w:szCs w:val="28"/>
        </w:rPr>
        <w:t>.</w:t>
      </w:r>
    </w:p>
    <w:p w:rsidR="00A35FAC" w:rsidRDefault="00A35FAC" w:rsidP="00A35FA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</w:t>
      </w:r>
      <w:r w:rsidR="00263498">
        <w:rPr>
          <w:rStyle w:val="c2"/>
          <w:sz w:val="28"/>
          <w:szCs w:val="28"/>
        </w:rPr>
        <w:t>Дидактическая «Черепаха».</w:t>
      </w:r>
    </w:p>
    <w:p w:rsidR="00FB55DE" w:rsidRDefault="00FB55DE" w:rsidP="007221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5FAC" w:rsidRDefault="000D2754" w:rsidP="00A35FA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4"/>
          <w:i/>
          <w:iCs/>
          <w:color w:val="000000"/>
          <w:sz w:val="28"/>
          <w:szCs w:val="28"/>
        </w:rPr>
        <w:t xml:space="preserve">ПЕРЕЧЕНЬ </w:t>
      </w:r>
      <w:r w:rsidR="00A35FAC">
        <w:rPr>
          <w:rStyle w:val="c24"/>
          <w:i/>
          <w:iCs/>
          <w:color w:val="000000"/>
          <w:sz w:val="28"/>
          <w:szCs w:val="28"/>
        </w:rPr>
        <w:t>ОБОРУДОВАНИЯ ДЛЯ РАЗВИТИЯ МЕЛКОЙ МОТОРИКИ:</w:t>
      </w:r>
    </w:p>
    <w:p w:rsidR="00FB55DE" w:rsidRDefault="00A35FAC" w:rsidP="007221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Бусы.</w:t>
      </w:r>
    </w:p>
    <w:p w:rsidR="00A35FAC" w:rsidRDefault="00A35FAC" w:rsidP="007221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Грибочки.</w:t>
      </w:r>
    </w:p>
    <w:p w:rsidR="00FB55DE" w:rsidRPr="00FB55DE" w:rsidRDefault="00A35FAC" w:rsidP="007221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Елочки.</w:t>
      </w:r>
    </w:p>
    <w:p w:rsidR="0072219D" w:rsidRDefault="00A35FAC" w:rsidP="0072219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Матрешки.</w:t>
      </w:r>
    </w:p>
    <w:p w:rsidR="00A35FAC" w:rsidRDefault="000B50F0" w:rsidP="00A35FA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A35FAC">
        <w:rPr>
          <w:rStyle w:val="c2"/>
          <w:color w:val="000000"/>
          <w:sz w:val="28"/>
          <w:szCs w:val="28"/>
        </w:rPr>
        <w:t>Т</w:t>
      </w:r>
      <w:r>
        <w:rPr>
          <w:rStyle w:val="c2"/>
          <w:color w:val="000000"/>
          <w:sz w:val="28"/>
          <w:szCs w:val="28"/>
        </w:rPr>
        <w:t>рафареты, шаблоны;</w:t>
      </w:r>
      <w:r w:rsidR="00A35FAC" w:rsidRPr="00A35FAC">
        <w:rPr>
          <w:rStyle w:val="c2"/>
          <w:color w:val="000000"/>
          <w:sz w:val="28"/>
          <w:szCs w:val="28"/>
        </w:rPr>
        <w:t xml:space="preserve"> </w:t>
      </w:r>
    </w:p>
    <w:p w:rsidR="00A35FAC" w:rsidRDefault="00A35FAC" w:rsidP="00A35FA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Пробки;</w:t>
      </w:r>
    </w:p>
    <w:p w:rsidR="00A35FAC" w:rsidRDefault="00A35FAC" w:rsidP="00A35FA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Тактильные колечки.</w:t>
      </w:r>
    </w:p>
    <w:p w:rsidR="000B50F0" w:rsidRDefault="000B50F0" w:rsidP="0072219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A35FAC">
        <w:rPr>
          <w:rStyle w:val="c2"/>
          <w:color w:val="000000"/>
          <w:sz w:val="28"/>
          <w:szCs w:val="28"/>
        </w:rPr>
        <w:t>-Пособия для тактильного восприятия (шарики, пластины, панно «Пуговицы», мешочки с разными наполнителями).</w:t>
      </w:r>
    </w:p>
    <w:p w:rsidR="00A35FAC" w:rsidRDefault="00A35FAC" w:rsidP="00A35FA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-Мозаика, шнуровка, </w:t>
      </w:r>
      <w:proofErr w:type="spellStart"/>
      <w:r>
        <w:rPr>
          <w:rStyle w:val="c2"/>
          <w:color w:val="000000"/>
          <w:sz w:val="28"/>
          <w:szCs w:val="28"/>
        </w:rPr>
        <w:t>пазлы</w:t>
      </w:r>
      <w:proofErr w:type="spellEnd"/>
      <w:r>
        <w:rPr>
          <w:rStyle w:val="c2"/>
          <w:color w:val="000000"/>
          <w:sz w:val="28"/>
          <w:szCs w:val="28"/>
        </w:rPr>
        <w:t>,  приспособления для нанизывания предметов на шнур.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A35FAC">
        <w:rPr>
          <w:rStyle w:val="c2"/>
          <w:color w:val="000000"/>
          <w:sz w:val="28"/>
          <w:szCs w:val="28"/>
        </w:rPr>
        <w:t>М</w:t>
      </w:r>
      <w:r>
        <w:rPr>
          <w:rStyle w:val="c2"/>
          <w:color w:val="000000"/>
          <w:sz w:val="28"/>
          <w:szCs w:val="28"/>
        </w:rPr>
        <w:t>атериал для лепки, аппликации, рисования;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A35FAC">
        <w:rPr>
          <w:rStyle w:val="c2"/>
          <w:color w:val="000000"/>
          <w:sz w:val="28"/>
          <w:szCs w:val="28"/>
        </w:rPr>
        <w:t>П</w:t>
      </w:r>
      <w:r>
        <w:rPr>
          <w:rStyle w:val="c2"/>
          <w:color w:val="000000"/>
          <w:sz w:val="28"/>
          <w:szCs w:val="28"/>
        </w:rPr>
        <w:t xml:space="preserve">редметы для развития конструктивного </w:t>
      </w:r>
      <w:proofErr w:type="spellStart"/>
      <w:r>
        <w:rPr>
          <w:rStyle w:val="c2"/>
          <w:color w:val="000000"/>
          <w:sz w:val="28"/>
          <w:szCs w:val="28"/>
        </w:rPr>
        <w:t>праксиса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«</w:t>
      </w:r>
      <w:r w:rsidR="00A35FAC"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зорные прищепки»;</w:t>
      </w:r>
    </w:p>
    <w:p w:rsidR="000B50F0" w:rsidRDefault="00A35FAC" w:rsidP="000B50F0">
      <w:pPr>
        <w:pStyle w:val="c1"/>
        <w:shd w:val="clear" w:color="auto" w:fill="FFFFFF"/>
        <w:spacing w:before="0" w:beforeAutospacing="0" w:after="0" w:afterAutospacing="0"/>
        <w:rPr>
          <w:rStyle w:val="c24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-Центр «Песок-вода»  </w:t>
      </w:r>
      <w:r w:rsidR="000B50F0">
        <w:rPr>
          <w:rStyle w:val="c2"/>
          <w:color w:val="000000"/>
          <w:sz w:val="28"/>
          <w:szCs w:val="28"/>
        </w:rPr>
        <w:t>(камешки, песок, вода; мелкие игрушки).</w:t>
      </w:r>
      <w:r w:rsidR="000B50F0">
        <w:rPr>
          <w:rStyle w:val="c24"/>
          <w:i/>
          <w:iCs/>
          <w:color w:val="000000"/>
          <w:sz w:val="28"/>
          <w:szCs w:val="28"/>
        </w:rPr>
        <w:t> </w:t>
      </w:r>
    </w:p>
    <w:p w:rsidR="003C647D" w:rsidRDefault="003C647D">
      <w:pPr>
        <w:rPr>
          <w:rStyle w:val="c24"/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Style w:val="c24"/>
          <w:i/>
          <w:iCs/>
          <w:color w:val="000000"/>
          <w:sz w:val="28"/>
          <w:szCs w:val="28"/>
        </w:rPr>
        <w:br w:type="page"/>
      </w:r>
    </w:p>
    <w:p w:rsidR="000B50F0" w:rsidRDefault="000D2754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4"/>
          <w:i/>
          <w:iCs/>
          <w:color w:val="000000"/>
          <w:sz w:val="28"/>
          <w:szCs w:val="28"/>
        </w:rPr>
        <w:lastRenderedPageBreak/>
        <w:t xml:space="preserve">ПЕРЕЧЕНЬ </w:t>
      </w:r>
      <w:r w:rsidR="000B50F0">
        <w:rPr>
          <w:rStyle w:val="c24"/>
          <w:i/>
          <w:iCs/>
          <w:color w:val="000000"/>
          <w:sz w:val="28"/>
          <w:szCs w:val="28"/>
        </w:rPr>
        <w:t>ОБОРУДОВАНИЯ ДЛЯ ФОРМИРОВАНИЯ МЫШЛЕНИЯ: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-Набор </w:t>
      </w:r>
      <w:r w:rsidRPr="00BF621C">
        <w:rPr>
          <w:rStyle w:val="c2"/>
          <w:sz w:val="28"/>
          <w:szCs w:val="28"/>
        </w:rPr>
        <w:t>п</w:t>
      </w:r>
      <w:r w:rsidR="00BF621C" w:rsidRPr="00BF621C">
        <w:rPr>
          <w:rStyle w:val="c2"/>
          <w:sz w:val="28"/>
          <w:szCs w:val="28"/>
        </w:rPr>
        <w:t xml:space="preserve">редметов-орудий: сачок, удочка </w:t>
      </w:r>
      <w:r w:rsidRPr="00BF621C">
        <w:rPr>
          <w:rStyle w:val="c2"/>
          <w:sz w:val="28"/>
          <w:szCs w:val="28"/>
        </w:rPr>
        <w:t>и другие.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-Сюжетные игрушки.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-Набор игрушек (пластмассовых и деревянных), имитирующих орудия труда-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молоток, гаечный ключ, отвёртка.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-Неваляшки.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-Заводные игрушки.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-Колокольчики, погремушки.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-Тазы, банки.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-Пластмассовые игрушки.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-Трубки прозрачные и непрозрачные.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-Пластмассовые прищепки и основа для них.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-Сюжетные и предметные иллюстрации для развития наглядно-образного и элементов логического мышления.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-Различные варианты настольных игр на развитие элементов логического мышления.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-Книги, содержащие произведения для развития наглядно-образного и элементов логического мышления.</w:t>
      </w:r>
    </w:p>
    <w:p w:rsidR="00EA7102" w:rsidRDefault="00EA7102" w:rsidP="000B50F0">
      <w:pPr>
        <w:pStyle w:val="c1"/>
        <w:shd w:val="clear" w:color="auto" w:fill="FFFFFF"/>
        <w:spacing w:before="0" w:beforeAutospacing="0" w:after="0" w:afterAutospacing="0"/>
        <w:rPr>
          <w:rStyle w:val="c24"/>
          <w:i/>
          <w:iCs/>
          <w:color w:val="000000"/>
          <w:sz w:val="28"/>
          <w:szCs w:val="28"/>
        </w:rPr>
      </w:pPr>
    </w:p>
    <w:p w:rsidR="000B50F0" w:rsidRDefault="000D3BBE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4"/>
          <w:i/>
          <w:iCs/>
          <w:color w:val="000000"/>
          <w:sz w:val="28"/>
          <w:szCs w:val="28"/>
        </w:rPr>
        <w:t xml:space="preserve">ПЕРЕЧЕНЬ </w:t>
      </w:r>
      <w:r w:rsidR="000B50F0">
        <w:rPr>
          <w:rStyle w:val="c24"/>
          <w:i/>
          <w:iCs/>
          <w:color w:val="000000"/>
          <w:sz w:val="28"/>
          <w:szCs w:val="28"/>
        </w:rPr>
        <w:t>ОБОРУДОВАНИЯ ДЛЯ МАТЕМАТИКИ: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-Набор коробок для сыпучих материалов и сыпучие материалы.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-Прозрачные ёмкости.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-Посуда.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-Формы для песка.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-Геометрические фигуры, объёмные формы.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-Счётные палочки, полоски разной длины.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-Мелкий счётный материал.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-Плоские предметы.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-Карточки с изображением разных предметов и разного количества.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-Различные варианты настольных игр на соотнесение по цвету, форме, величине и количеству.</w:t>
      </w:r>
    </w:p>
    <w:p w:rsidR="00EA7102" w:rsidRDefault="00EA7102" w:rsidP="000B50F0">
      <w:pPr>
        <w:pStyle w:val="c1"/>
        <w:shd w:val="clear" w:color="auto" w:fill="FFFFFF"/>
        <w:spacing w:before="0" w:beforeAutospacing="0" w:after="0" w:afterAutospacing="0"/>
        <w:rPr>
          <w:rStyle w:val="c24"/>
          <w:i/>
          <w:iCs/>
          <w:color w:val="000000"/>
          <w:sz w:val="28"/>
          <w:szCs w:val="28"/>
        </w:rPr>
      </w:pPr>
    </w:p>
    <w:p w:rsidR="000B50F0" w:rsidRDefault="000D2754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4"/>
          <w:i/>
          <w:iCs/>
          <w:color w:val="000000"/>
          <w:sz w:val="28"/>
          <w:szCs w:val="28"/>
        </w:rPr>
        <w:t xml:space="preserve">ПЕРЕЧЕНЬ </w:t>
      </w:r>
      <w:r w:rsidR="000B50F0">
        <w:rPr>
          <w:rStyle w:val="c24"/>
          <w:i/>
          <w:iCs/>
          <w:color w:val="000000"/>
          <w:sz w:val="28"/>
          <w:szCs w:val="28"/>
        </w:rPr>
        <w:t>ОБОРУДОВАНИЯ ДЛЯ РАЗВИТИЯ РЕЧИ: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-Детские книги.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-Картинки с изображением различных предметов и ситуаций.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-Иллюстрации разных времён года и частей суток.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-Картинки из серии «Игрушки», «Посуда», «Одежда», «Мебель», «Транспорт»,</w:t>
      </w:r>
      <w:r w:rsidR="00AC2CD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«Дикие и домашние животные и птицы», « Инструменты», «Деревья», «Цветы», «Насекомые», </w:t>
      </w:r>
      <w:r w:rsidR="00AC2CDC">
        <w:rPr>
          <w:rStyle w:val="c2"/>
          <w:color w:val="000000"/>
          <w:sz w:val="28"/>
          <w:szCs w:val="28"/>
        </w:rPr>
        <w:t>«Профессии» и другие по темам.</w:t>
      </w:r>
      <w:proofErr w:type="gramEnd"/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-Иллюстративный материал, отражающий эмоциональный, бытовой, социальный, игровой опыт детей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-Различные варианты настольных игр для развития речи.</w:t>
      </w:r>
    </w:p>
    <w:p w:rsidR="00EA7102" w:rsidRDefault="00EA7102">
      <w:pPr>
        <w:rPr>
          <w:rStyle w:val="c24"/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Style w:val="c24"/>
          <w:i/>
          <w:iCs/>
          <w:color w:val="000000"/>
          <w:sz w:val="28"/>
          <w:szCs w:val="28"/>
        </w:rPr>
        <w:br w:type="page"/>
      </w:r>
    </w:p>
    <w:p w:rsidR="000B50F0" w:rsidRDefault="000D2754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4"/>
          <w:i/>
          <w:iCs/>
          <w:color w:val="000000"/>
          <w:sz w:val="28"/>
          <w:szCs w:val="28"/>
        </w:rPr>
        <w:lastRenderedPageBreak/>
        <w:t xml:space="preserve">ПЕРЕЧЕНЬ </w:t>
      </w:r>
      <w:r w:rsidR="000B50F0">
        <w:rPr>
          <w:rStyle w:val="c24"/>
          <w:i/>
          <w:iCs/>
          <w:color w:val="000000"/>
          <w:sz w:val="28"/>
          <w:szCs w:val="28"/>
        </w:rPr>
        <w:t>ОБОРУДОВАНИЯ ДЛЯ ИГРЫ: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-Настольный театр по народным и авторским сказкам.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-Настольная ширма.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-Наборы кукол</w:t>
      </w:r>
      <w:r w:rsidR="002671A0">
        <w:rPr>
          <w:rStyle w:val="c2"/>
          <w:color w:val="000000"/>
          <w:sz w:val="28"/>
          <w:szCs w:val="28"/>
        </w:rPr>
        <w:t>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-Образные игрушки.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</w:t>
      </w:r>
      <w:r w:rsidRPr="002671A0">
        <w:rPr>
          <w:rStyle w:val="c2"/>
          <w:sz w:val="28"/>
          <w:szCs w:val="28"/>
        </w:rPr>
        <w:t>Одежда и обувь для кукол.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-Мебель и постельные принадлежности для кукол.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-Посуда и другие хозяйственные предметы для кукол.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-Оборудование для сюжетных игр и игр-драматизаций.</w:t>
      </w:r>
    </w:p>
    <w:p w:rsidR="00543FFB" w:rsidRDefault="00543FFB" w:rsidP="000B50F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B50F0" w:rsidRDefault="000D2754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4"/>
          <w:i/>
          <w:iCs/>
          <w:color w:val="000000"/>
          <w:sz w:val="28"/>
          <w:szCs w:val="28"/>
        </w:rPr>
        <w:t xml:space="preserve">ПЕРЕЧЕНЬ </w:t>
      </w:r>
      <w:r w:rsidR="000B50F0">
        <w:rPr>
          <w:rStyle w:val="c24"/>
          <w:i/>
          <w:iCs/>
          <w:color w:val="000000"/>
          <w:sz w:val="28"/>
          <w:szCs w:val="28"/>
        </w:rPr>
        <w:t>ОБОРУДОВАНИЯ ДЛЯ КОНСТРУИРОВАНИЯ: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-Деревянный строительный материал.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-Пластмассовые конструкторы.</w:t>
      </w:r>
    </w:p>
    <w:p w:rsidR="000B50F0" w:rsidRDefault="000D2754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-Наборы </w:t>
      </w:r>
      <w:r w:rsidR="000B50F0">
        <w:rPr>
          <w:rStyle w:val="c2"/>
          <w:color w:val="000000"/>
          <w:sz w:val="28"/>
          <w:szCs w:val="28"/>
        </w:rPr>
        <w:t>мозаики.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-Сборно-разборные игрушки.</w:t>
      </w:r>
    </w:p>
    <w:p w:rsidR="00543FFB" w:rsidRDefault="00543FFB" w:rsidP="000B50F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rFonts w:eastAsiaTheme="minorEastAsia"/>
          <w:b/>
          <w:bCs/>
          <w:color w:val="000000"/>
          <w:sz w:val="28"/>
          <w:szCs w:val="28"/>
        </w:rPr>
        <w:t>Диагностический материал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-Материал для обследования речи и интеллекта 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-пирамидка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-почтовый ящик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-матрешка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-кубики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-счетные палочки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-цветные карандаши (фломастеры)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-сюжетные картинки (простой сюжет)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-бумага, карандаш</w:t>
      </w:r>
    </w:p>
    <w:p w:rsidR="00BF621C" w:rsidRDefault="00BF621C" w:rsidP="000B50F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-разрезная картинка (2,3,4</w:t>
      </w:r>
      <w:r w:rsidR="000D3BB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ч.)</w:t>
      </w:r>
    </w:p>
    <w:p w:rsidR="000B50F0" w:rsidRDefault="00BF621C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</w:t>
      </w:r>
      <w:r w:rsidR="000B50F0">
        <w:rPr>
          <w:rStyle w:val="c2"/>
          <w:color w:val="000000"/>
          <w:sz w:val="28"/>
          <w:szCs w:val="28"/>
        </w:rPr>
        <w:t>доска</w:t>
      </w:r>
      <w:r w:rsidR="000D2754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0B50F0">
        <w:rPr>
          <w:rStyle w:val="c2"/>
          <w:color w:val="000000"/>
          <w:sz w:val="28"/>
          <w:szCs w:val="28"/>
        </w:rPr>
        <w:t>Сегена</w:t>
      </w:r>
      <w:proofErr w:type="spellEnd"/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-игрушки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-предметные картинки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-сюжетные картинки, сюжетные ряды (2 </w:t>
      </w:r>
      <w:r w:rsidR="00BF621C">
        <w:rPr>
          <w:rStyle w:val="c2"/>
          <w:color w:val="000000"/>
          <w:sz w:val="28"/>
          <w:szCs w:val="28"/>
        </w:rPr>
        <w:t xml:space="preserve">-4 </w:t>
      </w:r>
      <w:r>
        <w:rPr>
          <w:rStyle w:val="c2"/>
          <w:color w:val="000000"/>
          <w:sz w:val="28"/>
          <w:szCs w:val="28"/>
        </w:rPr>
        <w:t>карт.)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-игры для соотнесения по цвету и форме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-игра «Времена года»</w:t>
      </w: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-конструктор</w:t>
      </w:r>
      <w:r w:rsidR="00BF621C">
        <w:rPr>
          <w:rStyle w:val="c2"/>
          <w:color w:val="000000"/>
          <w:sz w:val="28"/>
          <w:szCs w:val="28"/>
        </w:rPr>
        <w:t>.</w:t>
      </w:r>
    </w:p>
    <w:p w:rsidR="00543FFB" w:rsidRDefault="00543FFB" w:rsidP="000B50F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B50F0" w:rsidRDefault="000B50F0" w:rsidP="000B50F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rFonts w:eastAsiaTheme="minorEastAsia"/>
          <w:b/>
          <w:bCs/>
          <w:color w:val="000000"/>
          <w:sz w:val="28"/>
          <w:szCs w:val="28"/>
        </w:rPr>
        <w:t>Компьютерные программы</w:t>
      </w:r>
    </w:p>
    <w:p w:rsidR="00543FFB" w:rsidRDefault="000B76AE" w:rsidP="000B50F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bookmarkStart w:id="0" w:name="_GoBack"/>
      <w:bookmarkEnd w:id="0"/>
      <w:r w:rsidR="00BF621C">
        <w:rPr>
          <w:rStyle w:val="c2"/>
          <w:color w:val="000000"/>
          <w:sz w:val="28"/>
          <w:szCs w:val="28"/>
        </w:rPr>
        <w:t>«</w:t>
      </w:r>
      <w:proofErr w:type="spellStart"/>
      <w:r w:rsidR="00BF621C">
        <w:rPr>
          <w:rStyle w:val="c2"/>
          <w:color w:val="000000"/>
          <w:sz w:val="28"/>
          <w:szCs w:val="28"/>
        </w:rPr>
        <w:t>Мерсибо</w:t>
      </w:r>
      <w:proofErr w:type="spellEnd"/>
      <w:r w:rsidR="00BF621C">
        <w:rPr>
          <w:rStyle w:val="c2"/>
          <w:color w:val="000000"/>
          <w:sz w:val="28"/>
          <w:szCs w:val="28"/>
        </w:rPr>
        <w:t>»</w:t>
      </w:r>
    </w:p>
    <w:p w:rsidR="00543FFB" w:rsidRDefault="00543FFB" w:rsidP="000B50F0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inorEastAsia"/>
          <w:b/>
          <w:bCs/>
          <w:color w:val="000000"/>
          <w:sz w:val="28"/>
          <w:szCs w:val="28"/>
        </w:rPr>
      </w:pPr>
    </w:p>
    <w:p w:rsidR="000B50F0" w:rsidRDefault="000B50F0" w:rsidP="000B50F0"/>
    <w:p w:rsidR="00A0499D" w:rsidRDefault="00A0499D" w:rsidP="00E122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0499D" w:rsidRDefault="00A0499D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 w:type="page"/>
      </w:r>
    </w:p>
    <w:p w:rsidR="00E01254" w:rsidRPr="00E01254" w:rsidRDefault="00E01254" w:rsidP="00E0125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Библиотека</w:t>
      </w:r>
    </w:p>
    <w:p w:rsidR="00EA7102" w:rsidRDefault="00EA7102" w:rsidP="00E01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017" w:rsidRPr="00E01254" w:rsidRDefault="00E01254" w:rsidP="00E01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КНИГИ ДЛЯ РАЗВИТИЯ СВЯЗНОЙ РЕЧИ</w:t>
      </w:r>
    </w:p>
    <w:p w:rsidR="00AB2017" w:rsidRPr="00E01254" w:rsidRDefault="00AB2017" w:rsidP="008F6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Азбука </w:t>
      </w:r>
      <w:r w:rsidR="008F64A7"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 года</w:t>
      </w: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В. Степанов М. «Оникс» 2010</w:t>
      </w:r>
    </w:p>
    <w:p w:rsidR="00AB2017" w:rsidRPr="00E01254" w:rsidRDefault="00AB2017" w:rsidP="008F6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Животные. </w:t>
      </w:r>
      <w:r w:rsidR="008F64A7"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 для малышей. Р. Куп. М. АСТ. 2008</w:t>
      </w:r>
    </w:p>
    <w:p w:rsidR="008F64A7" w:rsidRPr="00E01254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первый атлас животных. М. «Оникс» 2010</w:t>
      </w:r>
    </w:p>
    <w:p w:rsidR="008F64A7" w:rsidRPr="00E01254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Буквы. Азбука считалки. СПб. «Группа Аттикус» 2008</w:t>
      </w:r>
    </w:p>
    <w:p w:rsidR="008F64A7" w:rsidRPr="00E01254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книг Слово за словом. СПб. «Группа Аттикус» 2008-5 штук</w:t>
      </w:r>
    </w:p>
    <w:p w:rsidR="008F64A7" w:rsidRPr="00E01254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книг моя первая </w:t>
      </w:r>
      <w:proofErr w:type="spellStart"/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книжка-пазл</w:t>
      </w:r>
      <w:proofErr w:type="spellEnd"/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 «Степ </w:t>
      </w:r>
      <w:proofErr w:type="spellStart"/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2009-5 штук</w:t>
      </w:r>
    </w:p>
    <w:p w:rsidR="008F64A7" w:rsidRPr="00E01254" w:rsidRDefault="008F64A7" w:rsidP="008F6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дом М. «Оникс» 2000</w:t>
      </w:r>
    </w:p>
    <w:p w:rsidR="008F64A7" w:rsidRPr="00E01254" w:rsidRDefault="008F64A7" w:rsidP="00900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F64A7" w:rsidRPr="00E01254" w:rsidRDefault="00E01254" w:rsidP="00E01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 ДЛЯ ЧТЕНИЯ</w:t>
      </w:r>
    </w:p>
    <w:p w:rsidR="00D0281E" w:rsidRPr="00E01254" w:rsidRDefault="008F64A7" w:rsidP="00E012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0281E"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ря-заряница составитель Н.П. </w:t>
      </w:r>
      <w:proofErr w:type="spellStart"/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81E"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АСТ. 1998</w:t>
      </w:r>
    </w:p>
    <w:p w:rsidR="00D0281E" w:rsidRPr="00E01254" w:rsidRDefault="00D0281E" w:rsidP="00E012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народные песенки и </w:t>
      </w:r>
      <w:proofErr w:type="spellStart"/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</w:p>
    <w:p w:rsidR="00D0281E" w:rsidRPr="00E01254" w:rsidRDefault="00D0281E" w:rsidP="00E012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сказки и стихи сборник.  М. «Планета детства» 2007</w:t>
      </w:r>
    </w:p>
    <w:p w:rsidR="00D0281E" w:rsidRPr="00E01254" w:rsidRDefault="00D0281E" w:rsidP="00E012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сказки для самых маленьких М. «Планета детства» 2007</w:t>
      </w:r>
    </w:p>
    <w:p w:rsidR="00D0281E" w:rsidRPr="00E01254" w:rsidRDefault="00D0281E" w:rsidP="00E012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маленьким о православных праздниках. А. Владимиров М. 2012</w:t>
      </w:r>
    </w:p>
    <w:p w:rsidR="00D0281E" w:rsidRPr="00E01254" w:rsidRDefault="00D0281E" w:rsidP="00E012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Мохнатая азбука </w:t>
      </w:r>
      <w:r w:rsidR="00052A98"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2A98"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52A98"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аходер</w:t>
      </w:r>
      <w:proofErr w:type="spellEnd"/>
      <w:r w:rsidR="00052A98"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 «Оникс» 2010</w:t>
      </w:r>
    </w:p>
    <w:p w:rsidR="00D0281E" w:rsidRPr="00E01254" w:rsidRDefault="00052A98" w:rsidP="00E012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Ярославль академия развития 2009</w:t>
      </w:r>
    </w:p>
    <w:p w:rsidR="00052A98" w:rsidRPr="00E01254" w:rsidRDefault="00052A98" w:rsidP="00E012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книг Русские народные сказки М. АСТ. 2008-3 штуки</w:t>
      </w:r>
    </w:p>
    <w:p w:rsidR="00052A98" w:rsidRPr="00E01254" w:rsidRDefault="00052A98" w:rsidP="00E012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книг на картоне. Русские народные сказки в обработке В. Аникина Ростов-на Дону</w:t>
      </w:r>
      <w:r w:rsidR="000C0C13"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0C0C13"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Проф-Пресс</w:t>
      </w:r>
      <w:proofErr w:type="spellEnd"/>
      <w:r w:rsidR="000C0C13"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2008 -3 штуки.</w:t>
      </w:r>
    </w:p>
    <w:p w:rsidR="000C0C13" w:rsidRPr="00E01254" w:rsidRDefault="000C0C13" w:rsidP="00E012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Цыпленок К. Чуковский М. «Оникс» 2010</w:t>
      </w:r>
    </w:p>
    <w:p w:rsidR="000C0C13" w:rsidRPr="00E01254" w:rsidRDefault="000C0C13" w:rsidP="00E012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Стихи для самых маленьких. А. </w:t>
      </w:r>
      <w:proofErr w:type="spellStart"/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r w:rsidR="00900894"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«Оникс» 2008</w:t>
      </w:r>
    </w:p>
    <w:p w:rsidR="00900894" w:rsidRPr="00E01254" w:rsidRDefault="00900894" w:rsidP="00E012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Малютка в сказке  Э.Успенский. М. </w:t>
      </w:r>
      <w:proofErr w:type="spellStart"/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Нутриуция</w:t>
      </w:r>
      <w:proofErr w:type="spellEnd"/>
      <w:r w:rsidRPr="00E0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2009</w:t>
      </w:r>
    </w:p>
    <w:p w:rsidR="00E01254" w:rsidRDefault="00E01254" w:rsidP="00E122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22E" w:rsidRPr="00E01254" w:rsidRDefault="00E01254" w:rsidP="00E012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ЛИТЕРАТУРА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Аралова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М.А.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детьми раннего возраста (от рождения до трех). Методические рекомендации. М.: ТЦ СФЕРА 2011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Архипова</w:t>
      </w:r>
      <w:r w:rsidRPr="00E01254">
        <w:rPr>
          <w:rFonts w:ascii="Times New Roman" w:eastAsia="Times New Roman" w:hAnsi="Times New Roman" w:cs="Times New Roman"/>
          <w:i/>
          <w:sz w:val="28"/>
          <w:szCs w:val="28"/>
        </w:rPr>
        <w:t xml:space="preserve"> Е.В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Логопедическая работа с детьми раннего возраста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М.: «</w:t>
      </w:r>
      <w:proofErr w:type="spell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2006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</w:rPr>
        <w:t xml:space="preserve">Архипова Е.В. </w:t>
      </w:r>
      <w:r w:rsidRPr="00E01254">
        <w:rPr>
          <w:rFonts w:ascii="Times New Roman" w:eastAsia="Times New Roman" w:hAnsi="Times New Roman" w:cs="Times New Roman"/>
          <w:sz w:val="28"/>
          <w:szCs w:val="28"/>
        </w:rPr>
        <w:t>Ранняя диагностика и коррекция проблем развития. Первый год жизни ребенка. Пособие для специалистов Службы ранней помощи детям и родителей.- М.: Мозаика-Синтез, 2012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Аксарина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Н.М., Печора Г.В.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 воспитание детей в домах ребенка. </w:t>
      </w:r>
      <w:proofErr w:type="spell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Доскин</w:t>
      </w:r>
      <w:proofErr w:type="spell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В.А.-М., </w:t>
      </w:r>
      <w:proofErr w:type="spell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Владос-Пресс</w:t>
      </w:r>
      <w:proofErr w:type="spell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Афанасьева И.П.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Весте учимся считать: Занимательная математика</w:t>
      </w: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дошкольников. Рабочая тетрадь №1.-Спб.: ДЕТСТВО-ПРЕСС , 2010</w:t>
      </w:r>
    </w:p>
    <w:p w:rsidR="00BE139F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Батяева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С.В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 по развитию речи для самых маленьких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РОСМЭН, 2010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Баряева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 Б., </w:t>
      </w: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Гаврилушкина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 П.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Игры-занятия с природным и рукотворным материалом. –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СОЮЗ, 2005.</w:t>
      </w:r>
      <w:r w:rsidR="00BE139F" w:rsidRPr="00BE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39F"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A4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Баряева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 Б., Лопатина Л.В.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детей общаться. –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ЦДК </w:t>
      </w: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проф. Л.Б. </w:t>
      </w: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Баряевой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2011. </w:t>
      </w:r>
      <w:r w:rsidR="00BE139F"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Борякова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 Ю.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Ступеньки развития. Ранняя диагностика и коррекция задержки психического развития у детей. – М.: Гном-Пресс, 1999</w:t>
      </w: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E139F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Борякова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 Ю., </w:t>
      </w: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Касицына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 А.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Коррекционно-педагогическая работа в  детском саду для детей с задержкой психического развития (Организационный аспект). – М.: В. Секачев; ИОИ, 2004</w:t>
      </w:r>
      <w:r w:rsidR="00BE139F"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Венгер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Л.А. Пилюгина Э.Г.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сенсорной культуры ребенка от рождения до 6 лет. М.: Просвещение 1988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Гербова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В.В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Приобщение детей к художественной литературе (2-7 лет), М.; Мозаика – Синтез, 2008 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Гербова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В.В.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развитие речи во второй младшей группе детского сада - М.: Просвещение1981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Гербова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В.В.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речи в разновозрастной группе детского сада (2-4 года). Планы и конспекты занятий. - М.: Мозаика-Синтез, 2012</w:t>
      </w:r>
    </w:p>
    <w:p w:rsidR="00BE139F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Гербова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В.В.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</w:t>
      </w:r>
      <w:r w:rsidR="00BE1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детском саду. (2-7 лет), М.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 – Синтез, 2005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Гербова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В.В.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 – дидактическое пособие «Развитие речи в детском саду».- М, Мозаика – Синтез, 2015г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Громова О.Е., Соломатина Г.Н.</w:t>
      </w:r>
      <w:r w:rsidRPr="00E01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Стимульный  материал  для логопедического обследования детей 2  -  4 лет. 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Губанова. Н.Ф.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игровой деятельности (с 2 лет) - М.: Мозаика-Синтез, 2010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Датешидзе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Т.А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коррекционной работы с детьми раннего возраста.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Речь, 2004. 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Диагностическое обследование детей раннего и младшего дошкольного возраста под ред. </w:t>
      </w: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Н.В.Серебряковой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Дмитриева В.Г.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развивающих игр и упражнений от рождения до школы. </w:t>
      </w:r>
      <w:r w:rsidR="00BE139F" w:rsidRPr="00BE139F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Доскин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В.А.: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spell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воспитание детей в домах ребенка. М., </w:t>
      </w:r>
      <w:proofErr w:type="spell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Владос-Пресс</w:t>
      </w:r>
      <w:proofErr w:type="spell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Екжанова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Е.А., </w:t>
      </w: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Стребелева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Е.А.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Конструирование, Просвещение, 2003</w:t>
      </w:r>
    </w:p>
    <w:p w:rsidR="00256A44" w:rsidRPr="00E01254" w:rsidRDefault="00256A44" w:rsidP="00E012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01254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E01254">
        <w:rPr>
          <w:rFonts w:ascii="Times New Roman" w:hAnsi="Times New Roman" w:cs="Times New Roman"/>
          <w:sz w:val="28"/>
          <w:szCs w:val="28"/>
        </w:rPr>
        <w:t xml:space="preserve"> Е. А. Изобразительная деятельность в воспитании и обучении дошкольников с разным уровнем умственной недостаточности. – СПб</w:t>
      </w:r>
      <w:proofErr w:type="gramStart"/>
      <w:r w:rsidRPr="00E0125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E01254">
        <w:rPr>
          <w:rFonts w:ascii="Times New Roman" w:hAnsi="Times New Roman" w:cs="Times New Roman"/>
          <w:sz w:val="28"/>
          <w:szCs w:val="28"/>
        </w:rPr>
        <w:t>Сотис</w:t>
      </w:r>
      <w:proofErr w:type="spellEnd"/>
      <w:r w:rsidRPr="00E01254">
        <w:rPr>
          <w:rFonts w:ascii="Times New Roman" w:hAnsi="Times New Roman" w:cs="Times New Roman"/>
          <w:sz w:val="28"/>
          <w:szCs w:val="28"/>
        </w:rPr>
        <w:t xml:space="preserve">, 2002. </w:t>
      </w:r>
      <w:r w:rsidR="00BE139F" w:rsidRPr="00BE139F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ресурс].</w:t>
      </w:r>
    </w:p>
    <w:p w:rsidR="00256A44" w:rsidRPr="00E01254" w:rsidRDefault="00256A44" w:rsidP="00E012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01254">
        <w:rPr>
          <w:rFonts w:ascii="Times New Roman" w:hAnsi="Times New Roman" w:cs="Times New Roman"/>
          <w:sz w:val="28"/>
          <w:szCs w:val="28"/>
        </w:rPr>
        <w:lastRenderedPageBreak/>
        <w:t>Екжанова</w:t>
      </w:r>
      <w:proofErr w:type="spellEnd"/>
      <w:r w:rsidRPr="00E01254"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 w:rsidRPr="00E01254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E01254">
        <w:rPr>
          <w:rFonts w:ascii="Times New Roman" w:hAnsi="Times New Roman" w:cs="Times New Roman"/>
          <w:sz w:val="28"/>
          <w:szCs w:val="28"/>
        </w:rPr>
        <w:t xml:space="preserve"> Е. А. Программа дошкольных образовательных учреждений компенсирующего вида для детей с нарушением интеллекта (Коррекционно-развивающее обучение и воспитание). – М.: Просвещение, 2003.</w:t>
      </w:r>
      <w:r w:rsidR="00BE139F" w:rsidRPr="00BE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39F" w:rsidRPr="00BE139F">
        <w:rPr>
          <w:rFonts w:ascii="Times New Roman" w:hAnsi="Times New Roman" w:cs="Times New Roman"/>
          <w:sz w:val="28"/>
          <w:szCs w:val="28"/>
        </w:rPr>
        <w:t>[Электронный ресурс].</w:t>
      </w:r>
    </w:p>
    <w:p w:rsidR="00256A44" w:rsidRPr="00E01254" w:rsidRDefault="00256A44" w:rsidP="00E0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254">
        <w:rPr>
          <w:rFonts w:ascii="Times New Roman" w:hAnsi="Times New Roman" w:cs="Times New Roman"/>
          <w:sz w:val="28"/>
          <w:szCs w:val="28"/>
        </w:rPr>
        <w:t xml:space="preserve">Ранняя диагностика отклонений в психофизическом развитии детей - Т. Н. Ермолаева, Н. К. </w:t>
      </w:r>
      <w:proofErr w:type="spellStart"/>
      <w:r w:rsidRPr="00E01254">
        <w:rPr>
          <w:rFonts w:ascii="Times New Roman" w:hAnsi="Times New Roman" w:cs="Times New Roman"/>
          <w:sz w:val="28"/>
          <w:szCs w:val="28"/>
        </w:rPr>
        <w:t>Зиналиева</w:t>
      </w:r>
      <w:proofErr w:type="spellEnd"/>
      <w:r w:rsidRPr="00E01254">
        <w:rPr>
          <w:rFonts w:ascii="Times New Roman" w:hAnsi="Times New Roman" w:cs="Times New Roman"/>
          <w:sz w:val="28"/>
          <w:szCs w:val="28"/>
        </w:rPr>
        <w:t xml:space="preserve">. </w:t>
      </w:r>
      <w:r w:rsidR="00BE139F" w:rsidRPr="00BE139F">
        <w:rPr>
          <w:rFonts w:ascii="Times New Roman" w:hAnsi="Times New Roman" w:cs="Times New Roman"/>
          <w:sz w:val="28"/>
          <w:szCs w:val="28"/>
        </w:rPr>
        <w:t>[Электронный ресурс].</w:t>
      </w:r>
    </w:p>
    <w:p w:rsidR="00256A44" w:rsidRPr="00E01254" w:rsidRDefault="00256A44" w:rsidP="00E0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254">
        <w:rPr>
          <w:rFonts w:ascii="Times New Roman" w:hAnsi="Times New Roman" w:cs="Times New Roman"/>
          <w:i/>
          <w:sz w:val="28"/>
          <w:szCs w:val="28"/>
        </w:rPr>
        <w:t>Есипова Т.П.</w:t>
      </w:r>
      <w:r w:rsidRPr="00E01254">
        <w:rPr>
          <w:rFonts w:ascii="Times New Roman" w:hAnsi="Times New Roman" w:cs="Times New Roman"/>
          <w:sz w:val="28"/>
          <w:szCs w:val="28"/>
        </w:rPr>
        <w:t xml:space="preserve"> «Комплексное развитие детей с синдромом Дауна раннего возраста»</w:t>
      </w:r>
    </w:p>
    <w:p w:rsidR="00256A44" w:rsidRPr="00E01254" w:rsidRDefault="00256A44" w:rsidP="00E012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01254">
        <w:rPr>
          <w:rFonts w:ascii="Times New Roman" w:hAnsi="Times New Roman" w:cs="Times New Roman"/>
          <w:i/>
          <w:sz w:val="28"/>
          <w:szCs w:val="28"/>
        </w:rPr>
        <w:t>Жиянова</w:t>
      </w:r>
      <w:proofErr w:type="spellEnd"/>
      <w:r w:rsidRPr="00E01254">
        <w:rPr>
          <w:rFonts w:ascii="Times New Roman" w:hAnsi="Times New Roman" w:cs="Times New Roman"/>
          <w:i/>
          <w:sz w:val="28"/>
          <w:szCs w:val="28"/>
        </w:rPr>
        <w:t xml:space="preserve"> П.Л.</w:t>
      </w:r>
      <w:r w:rsidRPr="00E01254">
        <w:rPr>
          <w:rFonts w:ascii="Times New Roman" w:hAnsi="Times New Roman" w:cs="Times New Roman"/>
          <w:sz w:val="28"/>
          <w:szCs w:val="28"/>
        </w:rPr>
        <w:t xml:space="preserve"> </w:t>
      </w:r>
      <w:r w:rsidRPr="00E01254">
        <w:rPr>
          <w:rFonts w:ascii="Times New Roman" w:hAnsi="Times New Roman" w:cs="Times New Roman"/>
          <w:bCs/>
          <w:sz w:val="28"/>
          <w:szCs w:val="28"/>
        </w:rPr>
        <w:t xml:space="preserve">Готовность ребенка к успешному овладению навыками мелкой моторики. </w:t>
      </w:r>
      <w:r w:rsidR="00BE139F" w:rsidRPr="00BE139F">
        <w:rPr>
          <w:rFonts w:ascii="Times New Roman" w:hAnsi="Times New Roman" w:cs="Times New Roman"/>
          <w:sz w:val="28"/>
          <w:szCs w:val="28"/>
        </w:rPr>
        <w:t>[Электронный ресурс].</w:t>
      </w:r>
    </w:p>
    <w:p w:rsidR="00256A44" w:rsidRPr="00E01254" w:rsidRDefault="00256A44" w:rsidP="00E012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01254">
        <w:rPr>
          <w:rFonts w:ascii="Times New Roman" w:hAnsi="Times New Roman" w:cs="Times New Roman"/>
          <w:i/>
          <w:sz w:val="28"/>
          <w:szCs w:val="28"/>
        </w:rPr>
        <w:t>Жиянова</w:t>
      </w:r>
      <w:proofErr w:type="spellEnd"/>
      <w:r w:rsidRPr="00E01254">
        <w:rPr>
          <w:rFonts w:ascii="Times New Roman" w:hAnsi="Times New Roman" w:cs="Times New Roman"/>
          <w:i/>
          <w:sz w:val="28"/>
          <w:szCs w:val="28"/>
        </w:rPr>
        <w:t xml:space="preserve"> П.Л., Поле Е.В.</w:t>
      </w:r>
      <w:r w:rsidRPr="00E01254">
        <w:rPr>
          <w:rFonts w:ascii="Times New Roman" w:hAnsi="Times New Roman" w:cs="Times New Roman"/>
          <w:sz w:val="28"/>
          <w:szCs w:val="28"/>
        </w:rPr>
        <w:t xml:space="preserve"> Малыш с синдромом Дауна: Книга для родителей. – М.: БФ «Даун сайд Ап», 2012 </w:t>
      </w:r>
      <w:r w:rsidR="00BE139F" w:rsidRPr="00BE139F">
        <w:rPr>
          <w:rFonts w:ascii="Times New Roman" w:hAnsi="Times New Roman" w:cs="Times New Roman"/>
          <w:sz w:val="28"/>
          <w:szCs w:val="28"/>
        </w:rPr>
        <w:t>[Электронный ресурс].</w:t>
      </w:r>
    </w:p>
    <w:p w:rsidR="00BE139F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Закревская О.В.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Развивайся, малыш! Система работы по профилактике отставания и коррекции отклонений в развитии детей раннего возраста. 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–М.: 2010</w:t>
      </w:r>
    </w:p>
    <w:p w:rsidR="00BE139F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Земцова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О.Н.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Развиваем внимание. Учебное пособие. 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Азбука-Аттикус, 2010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и занятия с особым ребенком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для родителей. </w:t>
      </w:r>
      <w:r w:rsidRPr="00E01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Сара </w:t>
      </w:r>
      <w:proofErr w:type="spellStart"/>
      <w:r w:rsidRPr="00E01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Ньюмен</w:t>
      </w:r>
      <w:proofErr w:type="spellEnd"/>
      <w:proofErr w:type="gramStart"/>
      <w:r w:rsidRPr="00E01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 w:rsidRPr="00E01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ер. с англ.</w:t>
      </w:r>
      <w:r w:rsidRPr="00E012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Н.Л. Холмогоровой </w:t>
      </w:r>
      <w:r w:rsidR="00BE139F" w:rsidRPr="00BE139F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ресурс].</w:t>
      </w:r>
    </w:p>
    <w:p w:rsidR="00BE139F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Катаева А.А., </w:t>
      </w: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Стребелева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Е.А.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Дошкольная олигофренопедагогика. 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М.-:ГИЦ ВЛАДОС, 1998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Картушина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М.Ю.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Конспекты </w:t>
      </w:r>
      <w:proofErr w:type="spell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 детьми 2-3- лет, 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.: «Т.Ц. Сфера», 2007.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Ковалец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И.В.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Азбука эмоций: Практическое пособие для работы с детьми,  имеющими отклонения в психофизическом развитии и эмоциональной сфере. – М.: ВЛАДОС, 2003. [Электронный ресурс].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Федерального государственного образовательного стандарта для 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(проект) [Электронный </w:t>
      </w:r>
      <w:r w:rsidR="00BE139F" w:rsidRPr="00BE1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ресурс].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Кротова Т.Б.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 занятий по развитию речи у детей 1-3 лет с проблемами в развитии. М.: </w:t>
      </w:r>
      <w:proofErr w:type="spell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Козак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О.Н.</w:t>
      </w:r>
      <w:r w:rsidR="00BE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занятия с детьми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</w:t>
      </w:r>
      <w:r w:rsidR="00EA7102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трех лет.</w:t>
      </w:r>
      <w:proofErr w:type="gramStart"/>
      <w:r w:rsidR="00EA7102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="00EA7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Пб.:Союз.2000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Колдина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Д.Н.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занятия с детьми 1-2лет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 ТЦ Сфера 2012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Колос Г.Г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Сенсорная комната в дошкольном учреждении. Практические </w:t>
      </w:r>
      <w:proofErr w:type="spell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,-Аркти</w:t>
      </w:r>
      <w:proofErr w:type="spell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Кудрина Т.П.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зрительных функций у детей от рождения до 3 лет. М.ООО Айрис 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ресс.2004</w:t>
      </w:r>
      <w:r w:rsidR="00EA7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Лебединская К. С.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вопросы клиники и систематики задержки психического развития // Актуальные проблемы диагностики задержки психического развития детей / Под ред. К. С. Лебединской. – М., 1982. </w:t>
      </w:r>
    </w:p>
    <w:p w:rsidR="00BE139F" w:rsidRPr="00E01254" w:rsidRDefault="00BE139F" w:rsidP="00BE139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занятия и </w:t>
      </w:r>
      <w:proofErr w:type="spell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синдромом  Дауна. Книга для родителей</w:t>
      </w: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сост. Л. В. Лобода; ред. Е. В. Поле.</w:t>
      </w:r>
      <w:r w:rsidRPr="00BE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ресурс].</w:t>
      </w: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Мастюкова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Ребенок с отклонениями в развити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139F"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BE139F"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ресурс].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Нищева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Н.В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Комплексная образовательная программа дошкольного образования для детей  с тяжелыми нарушениями речи (общим недоразвитием речи) с 3до 7 лет. Издание 3-е, переработанное и дополненное в соответствии с ФГОС.-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«Детство-Пресс», 2016.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Нищева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Н.В.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педагога ДОО. Из опыта работы. -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«Детство-Пресс», 2015.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Нищева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Н.В.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Конспекты подгрупповых логопедических занятий в младшей группе детского сада. - СПб: ООО «Издательство «Детство-Пресс», 2012.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Нищева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Н.В.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коррекционно-развивающей направленности для детей с тяжелыми нарушениями речи (ОНР) и рабочая программа учителя-логопеда. -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«Детство-Пресс», 2014.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Нищева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Н.В.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Комплексно-тематическое планирование коррекционной и  образовательной деятельности в группе компенсирующей направленности ДОО для детей  с тяжелыми нарушениями речи (с 3 до 4 и с 4 до 5 лет). -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«Детство-Пресс», 2016.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Нищева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Н.В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Дидактический материал к подгрупповым логопедическим занятиям в младшей группе детского сада. -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«Детство-Пресс», 2013.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Нищева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Н.В.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Картотека сюжетных картинок. Употребление предлогов 2. -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Издательство «Детство-Пресс», 2016.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Нищева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Н.В.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Картотека сюжетных картинок. Употребление предлогов 3. -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Издательство «Детство-Пресс», 2016.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Картотека предметных картинок. Счетный материал.-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«Детство-Пресс», 2015.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Нищева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Н.В.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тетрадь для развития речи и коммуникативных способностей детей младшего дошкольного возраста. -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«Детство-Пресс», 2017.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Веселые диалоги для развития выразительности речи. -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«Детство-Пресс», 2014.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Нищева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Н.В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Занимаемся вместе. Ранний возраст. -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«Детство-Пресс», 2016.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Нищева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Н.В.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Занимаемся вместе. Младшая группа. -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«Детство-Пресс», 2004.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Нищева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Н.В.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Веселая пальчиковая гимнастика. Упражнения для развития мелкой моторики и координации речи с движением. -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«Детство-Пресс», 2014.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Нищева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Н.В.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Логопедическая ритмика в системе коррекционно-развивающей работы в детском саду. Музыкальные игры, упражнения, песенки. -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«Детство-Пресс», 2014.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Новоселова С.Л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Дидактические игры и занятия с детьми раннего возраста. - М.: Просвещение 1977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Новиковская О.А.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 по развитию речи для самых </w:t>
      </w:r>
      <w:proofErr w:type="spell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М.:Астрэль</w:t>
      </w:r>
      <w:proofErr w:type="spell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СПб Сова, 2011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Павлова Л.Н..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игры-занятия с детьми от рождения до трех лет. М, «Мозаика-Синтез», 2010 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Пилюгина Э.Г.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Игры-занятия с малышом от рождения до трех лет. Развитие восприятия цвета,  формы, величины. - М.: Мозаика-Синтез, 2009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Питерси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М., под редакцией </w:t>
      </w: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Мастюковой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Е., </w:t>
      </w: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Царьковой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Программа ранней педагогической помощи детям с отклонениями в развитии «Маленькие Ступеньки».- М.: Ассоциация Даун Синдром, 2001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пакет диагностических методик для организации деятельности специалистов ПМПК: для детей раннего возраста от 0 до 2 лет и от 2 до 3 лет.</w:t>
      </w:r>
      <w:r w:rsidR="00BE139F" w:rsidRPr="00BE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139F"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 9.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примерной адаптированной основной образовательной программы дошкольного образования на основе ФГОС 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раннего и дошкольного возраста с тяжёлыми нарушениями речи. 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proofErr w:type="spell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2октября 2014 г. № 07.028.12.0026.)</w:t>
      </w:r>
      <w:proofErr w:type="gramEnd"/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диагностика</w:t>
      </w:r>
      <w:proofErr w:type="gram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П</w:t>
      </w:r>
      <w:proofErr w:type="gram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 ред. И. Ю. Левченко, С. Д. </w:t>
      </w: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Забрамной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М.: Академия, 2004. 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диагностика развития детей дошкольного возраста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</w:t>
      </w: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 А. </w:t>
      </w: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Стребелевой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М.: </w:t>
      </w: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Полиграфсервис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1998. 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Разенкова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Ю.А.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Зима. М.: «Карапуз», 2005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Разенкова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Ю.А.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Игры  с  детьми младенческого  возраста  Ю.А.– М. – Школьная Пресса, 2008 Электронный вариант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Савушкин С.Н.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Времена года. Знакомство с окружающим миром. 2-4 года. М, «Карапуз», 2008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Серебрякова Н.В.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/под ред. Диагностическое обследование детей раннего и младшего дошкольного возраста.</w:t>
      </w:r>
      <w:r w:rsidR="00BE139F" w:rsidRPr="00BE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39F"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Смирнова Е.О., </w:t>
      </w: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Галигузова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Л.Н., Ермолова Т.В., Мещерякова С.Ю.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психического развития детей от рождения до трех лет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АНО «ПЭБ». 2007.</w:t>
      </w:r>
    </w:p>
    <w:p w:rsidR="00BE139F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Стребелева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Е.А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./под ред.  </w:t>
      </w: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Мишиной Д.А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Игры и занятия с детьми раннего возраста с психофизическими нарушениями 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Экзамен, 2006 </w:t>
      </w:r>
      <w:r w:rsidR="00BE139F"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Стребелева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 А..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Психолого-педагогическая диагностика развития детей дошкольного возраста.– М.: </w:t>
      </w:r>
      <w:proofErr w:type="spell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Полиграфсервис</w:t>
      </w:r>
      <w:proofErr w:type="spell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Стребелева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А.Е..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мышления у детей с отклонениями в </w:t>
      </w:r>
      <w:proofErr w:type="spell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развитии.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.-Владос</w:t>
      </w:r>
      <w:proofErr w:type="spell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Титарь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А.И.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занятия В сенсорной комнате М. АРКТИ 2010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Тумановская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М.П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./под ред. Развиваем способности. Популярная методика игровых уроков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М. ОНИКС 21 век.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</w:rPr>
        <w:t>Фрухт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</w:rPr>
        <w:t xml:space="preserve"> Э.Л.</w:t>
      </w:r>
      <w:r w:rsidRPr="00E01254">
        <w:rPr>
          <w:rFonts w:ascii="Times New Roman" w:eastAsia="Times New Roman" w:hAnsi="Times New Roman" w:cs="Times New Roman"/>
          <w:sz w:val="28"/>
          <w:szCs w:val="28"/>
        </w:rPr>
        <w:t xml:space="preserve">  Скрининг-диагностика  психического развития ребенка 1 года жизни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Хомякова Е.Е.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Комплексные развивающие занятия с детьми раннего возраста СПб</w:t>
      </w:r>
      <w:proofErr w:type="gramStart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Детство-Пресс», 2011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4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Худенко Е.Д. Приходько О.Г. </w:t>
      </w:r>
      <w:r w:rsidRPr="00E01254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Научно-методические  рекомендации для воспитанников дома ребенка 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 книг). Федеральная целевая программа «Дети России»  на 2007-2010 годы, подпрограмма «Здоровое поколение» - М., 2008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Янушко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Е.А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«Помогите малышу заговорить» Развитие речи детей (от 1,5 до 3 лет). </w:t>
      </w:r>
      <w:r w:rsidR="00BE139F"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Янушко</w:t>
      </w:r>
      <w:proofErr w:type="spellEnd"/>
      <w:r w:rsidRPr="00E01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Е.А.</w:t>
      </w:r>
      <w:r w:rsidRPr="00E0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речи у детей раннего возраста.1-3 года, М.,-«Мозаика – Синтез», 2011.</w:t>
      </w:r>
    </w:p>
    <w:p w:rsidR="00256A44" w:rsidRPr="00E01254" w:rsidRDefault="00256A44" w:rsidP="00E01254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sectPr w:rsidR="00256A44" w:rsidRPr="00E01254" w:rsidSect="00EA7102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236" w:rsidRDefault="00530236" w:rsidP="00E01254">
      <w:pPr>
        <w:spacing w:after="0" w:line="240" w:lineRule="auto"/>
      </w:pPr>
      <w:r>
        <w:separator/>
      </w:r>
    </w:p>
  </w:endnote>
  <w:endnote w:type="continuationSeparator" w:id="0">
    <w:p w:rsidR="00530236" w:rsidRDefault="00530236" w:rsidP="00E0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1747631"/>
      <w:docPartObj>
        <w:docPartGallery w:val="Page Numbers (Bottom of Page)"/>
        <w:docPartUnique/>
      </w:docPartObj>
    </w:sdtPr>
    <w:sdtContent>
      <w:p w:rsidR="00D24F97" w:rsidRDefault="00D24F97">
        <w:pPr>
          <w:pStyle w:val="ac"/>
          <w:jc w:val="right"/>
        </w:pPr>
        <w:fldSimple w:instr="PAGE   \* MERGEFORMAT">
          <w:r w:rsidR="000D3BBE">
            <w:rPr>
              <w:noProof/>
            </w:rPr>
            <w:t>17</w:t>
          </w:r>
        </w:fldSimple>
      </w:p>
    </w:sdtContent>
  </w:sdt>
  <w:p w:rsidR="00D24F97" w:rsidRDefault="00D24F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236" w:rsidRDefault="00530236" w:rsidP="00E01254">
      <w:pPr>
        <w:spacing w:after="0" w:line="240" w:lineRule="auto"/>
      </w:pPr>
      <w:r>
        <w:separator/>
      </w:r>
    </w:p>
  </w:footnote>
  <w:footnote w:type="continuationSeparator" w:id="0">
    <w:p w:rsidR="00530236" w:rsidRDefault="00530236" w:rsidP="00E01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F31"/>
    <w:multiLevelType w:val="hybridMultilevel"/>
    <w:tmpl w:val="FAA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161CD"/>
    <w:multiLevelType w:val="hybridMultilevel"/>
    <w:tmpl w:val="CE88D3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3511B"/>
    <w:multiLevelType w:val="hybridMultilevel"/>
    <w:tmpl w:val="5EAC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5508C"/>
    <w:multiLevelType w:val="hybridMultilevel"/>
    <w:tmpl w:val="BEF68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A7129"/>
    <w:multiLevelType w:val="hybridMultilevel"/>
    <w:tmpl w:val="5A5A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604E6"/>
    <w:multiLevelType w:val="hybridMultilevel"/>
    <w:tmpl w:val="7DCA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76B40"/>
    <w:multiLevelType w:val="hybridMultilevel"/>
    <w:tmpl w:val="7DCA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1645A"/>
    <w:multiLevelType w:val="hybridMultilevel"/>
    <w:tmpl w:val="5FA8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D194D"/>
    <w:multiLevelType w:val="hybridMultilevel"/>
    <w:tmpl w:val="457C1AEA"/>
    <w:lvl w:ilvl="0" w:tplc="5AE22A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14FC"/>
    <w:rsid w:val="00052A98"/>
    <w:rsid w:val="00053561"/>
    <w:rsid w:val="000B50F0"/>
    <w:rsid w:val="000B76AE"/>
    <w:rsid w:val="000C0C13"/>
    <w:rsid w:val="000C7EDC"/>
    <w:rsid w:val="000D2754"/>
    <w:rsid w:val="000D3BBE"/>
    <w:rsid w:val="00133FAD"/>
    <w:rsid w:val="001534F5"/>
    <w:rsid w:val="001A1C9C"/>
    <w:rsid w:val="001D28C1"/>
    <w:rsid w:val="00225C2D"/>
    <w:rsid w:val="00256A44"/>
    <w:rsid w:val="00263498"/>
    <w:rsid w:val="00266E5E"/>
    <w:rsid w:val="002671A0"/>
    <w:rsid w:val="002E0E6A"/>
    <w:rsid w:val="002E6D9E"/>
    <w:rsid w:val="00321EDF"/>
    <w:rsid w:val="003C647D"/>
    <w:rsid w:val="003D3E06"/>
    <w:rsid w:val="00407362"/>
    <w:rsid w:val="00411E84"/>
    <w:rsid w:val="00445B75"/>
    <w:rsid w:val="00457515"/>
    <w:rsid w:val="00471F2B"/>
    <w:rsid w:val="00475F97"/>
    <w:rsid w:val="00513E30"/>
    <w:rsid w:val="00530236"/>
    <w:rsid w:val="00543FFB"/>
    <w:rsid w:val="00546760"/>
    <w:rsid w:val="00645F3E"/>
    <w:rsid w:val="00674A56"/>
    <w:rsid w:val="006A2EA6"/>
    <w:rsid w:val="006B14FC"/>
    <w:rsid w:val="0072219D"/>
    <w:rsid w:val="00733C11"/>
    <w:rsid w:val="00757225"/>
    <w:rsid w:val="00764473"/>
    <w:rsid w:val="007A11AD"/>
    <w:rsid w:val="00804B04"/>
    <w:rsid w:val="008550BB"/>
    <w:rsid w:val="0087094C"/>
    <w:rsid w:val="00892ECE"/>
    <w:rsid w:val="008A22C9"/>
    <w:rsid w:val="008C1B03"/>
    <w:rsid w:val="008C442B"/>
    <w:rsid w:val="008C6E0B"/>
    <w:rsid w:val="008F64A7"/>
    <w:rsid w:val="00900894"/>
    <w:rsid w:val="00943B90"/>
    <w:rsid w:val="00981E8F"/>
    <w:rsid w:val="009C549E"/>
    <w:rsid w:val="009D3561"/>
    <w:rsid w:val="00A0499D"/>
    <w:rsid w:val="00A10E43"/>
    <w:rsid w:val="00A22D5F"/>
    <w:rsid w:val="00A23D2A"/>
    <w:rsid w:val="00A35FAC"/>
    <w:rsid w:val="00AA4A33"/>
    <w:rsid w:val="00AB2017"/>
    <w:rsid w:val="00AC2CDC"/>
    <w:rsid w:val="00AE366D"/>
    <w:rsid w:val="00B53842"/>
    <w:rsid w:val="00BB4C12"/>
    <w:rsid w:val="00BC56BB"/>
    <w:rsid w:val="00BD67A1"/>
    <w:rsid w:val="00BE139F"/>
    <w:rsid w:val="00BF621C"/>
    <w:rsid w:val="00CB7949"/>
    <w:rsid w:val="00CC4ED9"/>
    <w:rsid w:val="00D0281E"/>
    <w:rsid w:val="00D24F97"/>
    <w:rsid w:val="00D36CD1"/>
    <w:rsid w:val="00D6302F"/>
    <w:rsid w:val="00DB6542"/>
    <w:rsid w:val="00DD2643"/>
    <w:rsid w:val="00E01254"/>
    <w:rsid w:val="00E1222E"/>
    <w:rsid w:val="00EA7102"/>
    <w:rsid w:val="00EC51D4"/>
    <w:rsid w:val="00F331E1"/>
    <w:rsid w:val="00F669BA"/>
    <w:rsid w:val="00F8586C"/>
    <w:rsid w:val="00F913DF"/>
    <w:rsid w:val="00FB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15"/>
  </w:style>
  <w:style w:type="paragraph" w:styleId="1">
    <w:name w:val="heading 1"/>
    <w:basedOn w:val="a"/>
    <w:next w:val="a"/>
    <w:link w:val="10"/>
    <w:uiPriority w:val="9"/>
    <w:qFormat/>
    <w:rsid w:val="00EA7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7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722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57225"/>
    <w:rPr>
      <w:rFonts w:eastAsiaTheme="minorEastAsia"/>
    </w:rPr>
  </w:style>
  <w:style w:type="paragraph" w:styleId="a5">
    <w:name w:val="List Paragraph"/>
    <w:basedOn w:val="a"/>
    <w:uiPriority w:val="99"/>
    <w:qFormat/>
    <w:rsid w:val="003D3E06"/>
    <w:pPr>
      <w:ind w:left="720"/>
      <w:contextualSpacing/>
    </w:pPr>
  </w:style>
  <w:style w:type="character" w:styleId="a6">
    <w:name w:val="Hyperlink"/>
    <w:uiPriority w:val="99"/>
    <w:rsid w:val="003D3E06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E1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A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2C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B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50F0"/>
  </w:style>
  <w:style w:type="character" w:customStyle="1" w:styleId="c24">
    <w:name w:val="c24"/>
    <w:basedOn w:val="a0"/>
    <w:rsid w:val="000B50F0"/>
  </w:style>
  <w:style w:type="character" w:customStyle="1" w:styleId="c2">
    <w:name w:val="c2"/>
    <w:basedOn w:val="a0"/>
    <w:rsid w:val="000B50F0"/>
  </w:style>
  <w:style w:type="paragraph" w:styleId="aa">
    <w:name w:val="header"/>
    <w:basedOn w:val="a"/>
    <w:link w:val="ab"/>
    <w:uiPriority w:val="99"/>
    <w:unhideWhenUsed/>
    <w:rsid w:val="00E0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1254"/>
  </w:style>
  <w:style w:type="paragraph" w:styleId="ac">
    <w:name w:val="footer"/>
    <w:basedOn w:val="a"/>
    <w:link w:val="ad"/>
    <w:uiPriority w:val="99"/>
    <w:unhideWhenUsed/>
    <w:rsid w:val="00E0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1254"/>
  </w:style>
  <w:style w:type="character" w:customStyle="1" w:styleId="10">
    <w:name w:val="Заголовок 1 Знак"/>
    <w:basedOn w:val="a0"/>
    <w:link w:val="1"/>
    <w:uiPriority w:val="9"/>
    <w:rsid w:val="00EA7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7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722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57225"/>
    <w:rPr>
      <w:rFonts w:eastAsiaTheme="minorEastAsia"/>
    </w:rPr>
  </w:style>
  <w:style w:type="paragraph" w:styleId="a5">
    <w:name w:val="List Paragraph"/>
    <w:basedOn w:val="a"/>
    <w:uiPriority w:val="99"/>
    <w:qFormat/>
    <w:rsid w:val="003D3E06"/>
    <w:pPr>
      <w:ind w:left="720"/>
      <w:contextualSpacing/>
    </w:pPr>
  </w:style>
  <w:style w:type="character" w:styleId="a6">
    <w:name w:val="Hyperlink"/>
    <w:uiPriority w:val="99"/>
    <w:rsid w:val="003D3E06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E1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A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2C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B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50F0"/>
  </w:style>
  <w:style w:type="character" w:customStyle="1" w:styleId="c24">
    <w:name w:val="c24"/>
    <w:basedOn w:val="a0"/>
    <w:rsid w:val="000B50F0"/>
  </w:style>
  <w:style w:type="character" w:customStyle="1" w:styleId="c2">
    <w:name w:val="c2"/>
    <w:basedOn w:val="a0"/>
    <w:rsid w:val="000B50F0"/>
  </w:style>
  <w:style w:type="paragraph" w:styleId="aa">
    <w:name w:val="header"/>
    <w:basedOn w:val="a"/>
    <w:link w:val="ab"/>
    <w:uiPriority w:val="99"/>
    <w:unhideWhenUsed/>
    <w:rsid w:val="00E0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1254"/>
  </w:style>
  <w:style w:type="paragraph" w:styleId="ac">
    <w:name w:val="footer"/>
    <w:basedOn w:val="a"/>
    <w:link w:val="ad"/>
    <w:uiPriority w:val="99"/>
    <w:unhideWhenUsed/>
    <w:rsid w:val="00E0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1254"/>
  </w:style>
  <w:style w:type="character" w:customStyle="1" w:styleId="10">
    <w:name w:val="Заголовок 1 Знак"/>
    <w:basedOn w:val="a0"/>
    <w:link w:val="1"/>
    <w:uiPriority w:val="9"/>
    <w:rsid w:val="00EA7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9749-5D01-4ADE-85C9-FB15BCB0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18</Pages>
  <Words>4526</Words>
  <Characters>25802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ПОЛОЖЕНИЕ                                                              о кабинете учителя-дефектолога</vt:lpstr>
    </vt:vector>
  </TitlesOfParts>
  <Company/>
  <LinksUpToDate>false</LinksUpToDate>
  <CharactersWithSpaces>30268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ПОЛОЖЕНИЕ                                                              о кабинете учителя-дефектолога</dc:title>
  <dc:subject/>
  <dc:creator>ФИИОЛОГИЯ</dc:creator>
  <cp:keywords/>
  <dc:description/>
  <cp:lastModifiedBy>ФИЗИОЛОГИЯ</cp:lastModifiedBy>
  <cp:revision>27</cp:revision>
  <cp:lastPrinted>2018-04-07T23:31:00Z</cp:lastPrinted>
  <dcterms:created xsi:type="dcterms:W3CDTF">2018-02-24T03:10:00Z</dcterms:created>
  <dcterms:modified xsi:type="dcterms:W3CDTF">2021-06-02T08:49:00Z</dcterms:modified>
</cp:coreProperties>
</file>